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4E440" w14:textId="77777777" w:rsidR="009D5B74" w:rsidRDefault="009D5B74" w:rsidP="00914789">
      <w:pPr>
        <w:pStyle w:val="LetterTextExtraLarge"/>
        <w:jc w:val="center"/>
      </w:pPr>
    </w:p>
    <w:p w14:paraId="1159C2CE" w14:textId="0679EC4C" w:rsidR="00997E88" w:rsidRPr="00C21CD1" w:rsidRDefault="00A3278C" w:rsidP="00914789">
      <w:pPr>
        <w:pStyle w:val="LetterTextExtraLarge"/>
        <w:jc w:val="center"/>
        <w:rPr>
          <w:sz w:val="28"/>
          <w:szCs w:val="28"/>
        </w:rPr>
      </w:pPr>
      <w:r w:rsidRPr="00C21CD1">
        <w:rPr>
          <w:sz w:val="28"/>
          <w:szCs w:val="28"/>
        </w:rPr>
        <w:t xml:space="preserve">CropLife International Supports Outcome of </w:t>
      </w:r>
      <w:r w:rsidR="00311AD2">
        <w:rPr>
          <w:sz w:val="28"/>
          <w:szCs w:val="28"/>
        </w:rPr>
        <w:t xml:space="preserve">Convention on </w:t>
      </w:r>
      <w:r w:rsidR="00821CB7">
        <w:rPr>
          <w:sz w:val="28"/>
          <w:szCs w:val="28"/>
        </w:rPr>
        <w:br/>
      </w:r>
      <w:r w:rsidR="00311AD2">
        <w:rPr>
          <w:sz w:val="28"/>
          <w:szCs w:val="28"/>
        </w:rPr>
        <w:t xml:space="preserve">Biological Diversity and </w:t>
      </w:r>
      <w:r w:rsidRPr="00C21CD1">
        <w:rPr>
          <w:sz w:val="28"/>
          <w:szCs w:val="28"/>
        </w:rPr>
        <w:t>Cartagena Biosafety Protocol Discussions</w:t>
      </w:r>
    </w:p>
    <w:p w14:paraId="3B9304AB" w14:textId="77777777" w:rsidR="00914789" w:rsidRDefault="00914789" w:rsidP="00914789">
      <w:pPr>
        <w:pStyle w:val="LetterTextExtraLarge"/>
        <w:jc w:val="center"/>
      </w:pPr>
    </w:p>
    <w:p w14:paraId="1226F7EE" w14:textId="77777777" w:rsidR="00914789" w:rsidRPr="00C21CD1" w:rsidRDefault="00C67E28" w:rsidP="00F51FC4">
      <w:pPr>
        <w:pStyle w:val="LetterTextExtraLarge"/>
        <w:jc w:val="center"/>
        <w:rPr>
          <w:i/>
        </w:rPr>
      </w:pPr>
      <w:r>
        <w:rPr>
          <w:i/>
        </w:rPr>
        <w:t xml:space="preserve"> Industry</w:t>
      </w:r>
      <w:r w:rsidR="00C21CD1">
        <w:rPr>
          <w:i/>
        </w:rPr>
        <w:t xml:space="preserve"> Engagement with Parties Contributes to Productive </w:t>
      </w:r>
      <w:r w:rsidR="004A1ACC" w:rsidRPr="00C21CD1">
        <w:rPr>
          <w:i/>
        </w:rPr>
        <w:t xml:space="preserve">Negotiations </w:t>
      </w:r>
      <w:bookmarkStart w:id="0" w:name="_GoBack"/>
      <w:r w:rsidR="00C21CD1">
        <w:rPr>
          <w:i/>
        </w:rPr>
        <w:t xml:space="preserve">Which </w:t>
      </w:r>
      <w:bookmarkEnd w:id="0"/>
      <w:r w:rsidR="00C21CD1">
        <w:rPr>
          <w:i/>
        </w:rPr>
        <w:t>Protect</w:t>
      </w:r>
      <w:r w:rsidR="004A1ACC" w:rsidRPr="00C21CD1">
        <w:rPr>
          <w:i/>
        </w:rPr>
        <w:t xml:space="preserve"> International Trade</w:t>
      </w:r>
      <w:r w:rsidR="000C0B72">
        <w:rPr>
          <w:i/>
        </w:rPr>
        <w:t xml:space="preserve">, </w:t>
      </w:r>
      <w:r w:rsidR="000C0B72" w:rsidRPr="00DB6509">
        <w:rPr>
          <w:i/>
        </w:rPr>
        <w:t>Genetic Resources</w:t>
      </w:r>
      <w:r w:rsidR="004A1ACC" w:rsidRPr="00C21CD1">
        <w:rPr>
          <w:i/>
        </w:rPr>
        <w:t xml:space="preserve"> and Biodiversity</w:t>
      </w:r>
    </w:p>
    <w:p w14:paraId="7C0216D6" w14:textId="77777777" w:rsidR="00914789" w:rsidRDefault="00914789" w:rsidP="00914789">
      <w:pPr>
        <w:pStyle w:val="LetterTextExtraLarge"/>
        <w:rPr>
          <w:sz w:val="22"/>
          <w:szCs w:val="22"/>
        </w:rPr>
      </w:pPr>
    </w:p>
    <w:p w14:paraId="7733047A" w14:textId="77777777" w:rsidR="00914789" w:rsidRDefault="00914789" w:rsidP="00914789">
      <w:pPr>
        <w:pStyle w:val="LetterTextExtraLarge"/>
        <w:rPr>
          <w:sz w:val="22"/>
          <w:szCs w:val="22"/>
        </w:rPr>
      </w:pPr>
    </w:p>
    <w:p w14:paraId="6F0B6007" w14:textId="381B8A7D" w:rsidR="00311AD2" w:rsidRDefault="00FE1E20" w:rsidP="004C635B">
      <w:pPr>
        <w:pStyle w:val="LetterTextExtraLarge"/>
        <w:rPr>
          <w:b w:val="0"/>
          <w:sz w:val="22"/>
          <w:szCs w:val="22"/>
        </w:rPr>
      </w:pPr>
      <w:r>
        <w:rPr>
          <w:sz w:val="22"/>
          <w:szCs w:val="22"/>
        </w:rPr>
        <w:t>Cancun, Mexico—18</w:t>
      </w:r>
      <w:r w:rsidR="00311AD2">
        <w:rPr>
          <w:sz w:val="22"/>
          <w:szCs w:val="22"/>
        </w:rPr>
        <w:t xml:space="preserve"> </w:t>
      </w:r>
      <w:r w:rsidR="00821CB7">
        <w:rPr>
          <w:sz w:val="22"/>
          <w:szCs w:val="22"/>
        </w:rPr>
        <w:t xml:space="preserve">Dec. </w:t>
      </w:r>
      <w:r w:rsidR="00311AD2">
        <w:rPr>
          <w:sz w:val="22"/>
          <w:szCs w:val="22"/>
        </w:rPr>
        <w:t>2016</w:t>
      </w:r>
      <w:r w:rsidR="00821CB7">
        <w:rPr>
          <w:sz w:val="22"/>
          <w:szCs w:val="22"/>
        </w:rPr>
        <w:t>—</w:t>
      </w:r>
      <w:r w:rsidR="00C21CD1">
        <w:rPr>
          <w:b w:val="0"/>
          <w:sz w:val="22"/>
          <w:szCs w:val="22"/>
        </w:rPr>
        <w:t>CropLife International and the Global Industry Coalition (GIC) applaud the productive negotiati</w:t>
      </w:r>
      <w:r w:rsidR="00311AD2">
        <w:rPr>
          <w:b w:val="0"/>
          <w:sz w:val="22"/>
          <w:szCs w:val="22"/>
        </w:rPr>
        <w:t xml:space="preserve">ons that took place at </w:t>
      </w:r>
      <w:r w:rsidR="00821CB7">
        <w:rPr>
          <w:b w:val="0"/>
          <w:sz w:val="22"/>
          <w:szCs w:val="22"/>
        </w:rPr>
        <w:t>the</w:t>
      </w:r>
      <w:r w:rsidR="00C21CD1">
        <w:rPr>
          <w:b w:val="0"/>
          <w:sz w:val="22"/>
          <w:szCs w:val="22"/>
        </w:rPr>
        <w:t xml:space="preserve"> </w:t>
      </w:r>
      <w:r w:rsidR="00311AD2">
        <w:rPr>
          <w:b w:val="0"/>
          <w:sz w:val="22"/>
          <w:szCs w:val="22"/>
        </w:rPr>
        <w:t>United Nations Convention on Biological Diversity (UN CBD) meetings in Cancun, Mexico,</w:t>
      </w:r>
      <w:r w:rsidR="00821CB7">
        <w:rPr>
          <w:b w:val="0"/>
          <w:sz w:val="22"/>
          <w:szCs w:val="22"/>
        </w:rPr>
        <w:t xml:space="preserve"> this month,</w:t>
      </w:r>
      <w:r w:rsidR="00311AD2">
        <w:rPr>
          <w:b w:val="0"/>
          <w:sz w:val="22"/>
          <w:szCs w:val="22"/>
        </w:rPr>
        <w:t xml:space="preserve"> including the </w:t>
      </w:r>
      <w:r w:rsidR="005F54B2">
        <w:rPr>
          <w:b w:val="0"/>
          <w:sz w:val="22"/>
          <w:szCs w:val="22"/>
        </w:rPr>
        <w:t>T</w:t>
      </w:r>
      <w:r w:rsidR="00821CB7">
        <w:rPr>
          <w:b w:val="0"/>
          <w:sz w:val="22"/>
          <w:szCs w:val="22"/>
        </w:rPr>
        <w:t xml:space="preserve">hirteenth </w:t>
      </w:r>
      <w:r w:rsidR="00311AD2">
        <w:rPr>
          <w:b w:val="0"/>
          <w:sz w:val="22"/>
          <w:szCs w:val="22"/>
        </w:rPr>
        <w:t xml:space="preserve">Conference of the Parties to the Convention on Biological Diversity (COP-13), the </w:t>
      </w:r>
      <w:r w:rsidR="005F54B2">
        <w:rPr>
          <w:b w:val="0"/>
          <w:sz w:val="22"/>
          <w:szCs w:val="22"/>
        </w:rPr>
        <w:t>E</w:t>
      </w:r>
      <w:r w:rsidR="00311AD2">
        <w:rPr>
          <w:b w:val="0"/>
          <w:sz w:val="22"/>
          <w:szCs w:val="22"/>
        </w:rPr>
        <w:t xml:space="preserve">ighth meeting of the Conference of the Parties serving as the meeting of the Parties to </w:t>
      </w:r>
      <w:r w:rsidR="00821CB7">
        <w:rPr>
          <w:b w:val="0"/>
          <w:sz w:val="22"/>
          <w:szCs w:val="22"/>
        </w:rPr>
        <w:t xml:space="preserve">the </w:t>
      </w:r>
      <w:r w:rsidR="00311AD2">
        <w:rPr>
          <w:b w:val="0"/>
          <w:sz w:val="22"/>
          <w:szCs w:val="22"/>
        </w:rPr>
        <w:t>Cartagena Protocol on Biosafety (COP/MOP-8), and the</w:t>
      </w:r>
      <w:r w:rsidR="005F54B2">
        <w:rPr>
          <w:b w:val="0"/>
          <w:sz w:val="22"/>
          <w:szCs w:val="22"/>
        </w:rPr>
        <w:t xml:space="preserve"> S</w:t>
      </w:r>
      <w:r w:rsidR="00311AD2">
        <w:rPr>
          <w:b w:val="0"/>
          <w:sz w:val="22"/>
          <w:szCs w:val="22"/>
        </w:rPr>
        <w:t xml:space="preserve">econd meeting of the Conference of the Parties serving as the meeting of the Parties to the Nagoya Protocol on Access to Genetic Resources and Fair and Equitable Sharing of Benefits Arising from their Utilization (COP-MOP-2). </w:t>
      </w:r>
    </w:p>
    <w:p w14:paraId="226FE3FB" w14:textId="77777777" w:rsidR="00311AD2" w:rsidRDefault="00311AD2" w:rsidP="004C635B">
      <w:pPr>
        <w:pStyle w:val="LetterTextExtraLarge"/>
        <w:rPr>
          <w:b w:val="0"/>
          <w:sz w:val="22"/>
          <w:szCs w:val="22"/>
        </w:rPr>
      </w:pPr>
    </w:p>
    <w:p w14:paraId="3989DC57" w14:textId="3D12BC86" w:rsidR="00BC31EC" w:rsidRDefault="00C67E28" w:rsidP="004C635B">
      <w:pPr>
        <w:pStyle w:val="LetterTextExtraLarge"/>
        <w:rPr>
          <w:b w:val="0"/>
          <w:sz w:val="22"/>
          <w:szCs w:val="22"/>
        </w:rPr>
      </w:pPr>
      <w:r>
        <w:rPr>
          <w:b w:val="0"/>
          <w:sz w:val="22"/>
          <w:szCs w:val="22"/>
        </w:rPr>
        <w:t>The plant science i</w:t>
      </w:r>
      <w:r w:rsidR="00302C30">
        <w:rPr>
          <w:b w:val="0"/>
          <w:sz w:val="22"/>
          <w:szCs w:val="22"/>
        </w:rPr>
        <w:t>ndustry participate</w:t>
      </w:r>
      <w:r w:rsidR="005F54B2">
        <w:rPr>
          <w:b w:val="0"/>
          <w:sz w:val="22"/>
          <w:szCs w:val="22"/>
        </w:rPr>
        <w:t>d</w:t>
      </w:r>
      <w:r w:rsidR="00302C30">
        <w:rPr>
          <w:b w:val="0"/>
          <w:sz w:val="22"/>
          <w:szCs w:val="22"/>
        </w:rPr>
        <w:t xml:space="preserve"> in the </w:t>
      </w:r>
      <w:r w:rsidR="00821CB7">
        <w:rPr>
          <w:b w:val="0"/>
          <w:sz w:val="22"/>
          <w:szCs w:val="22"/>
        </w:rPr>
        <w:t>COP/MOP-8</w:t>
      </w:r>
      <w:r w:rsidR="00302C30">
        <w:rPr>
          <w:b w:val="0"/>
          <w:sz w:val="22"/>
          <w:szCs w:val="22"/>
        </w:rPr>
        <w:t xml:space="preserve"> </w:t>
      </w:r>
      <w:r>
        <w:rPr>
          <w:b w:val="0"/>
          <w:sz w:val="22"/>
          <w:szCs w:val="22"/>
        </w:rPr>
        <w:t>negotiations and implementation discussions through the GIC, which commend</w:t>
      </w:r>
      <w:r w:rsidR="00821CB7">
        <w:rPr>
          <w:b w:val="0"/>
          <w:sz w:val="22"/>
          <w:szCs w:val="22"/>
        </w:rPr>
        <w:t>ed</w:t>
      </w:r>
      <w:r>
        <w:rPr>
          <w:b w:val="0"/>
          <w:sz w:val="22"/>
          <w:szCs w:val="22"/>
        </w:rPr>
        <w:t xml:space="preserve"> </w:t>
      </w:r>
      <w:r w:rsidR="00C21CD1">
        <w:rPr>
          <w:b w:val="0"/>
          <w:sz w:val="22"/>
          <w:szCs w:val="22"/>
        </w:rPr>
        <w:t>the Parties’ hard work to advance discussions on</w:t>
      </w:r>
      <w:r w:rsidR="00BC31EC">
        <w:rPr>
          <w:b w:val="0"/>
          <w:sz w:val="22"/>
          <w:szCs w:val="22"/>
        </w:rPr>
        <w:t xml:space="preserve"> a number of Articles of the BSP </w:t>
      </w:r>
      <w:r w:rsidR="00FE1E20">
        <w:rPr>
          <w:b w:val="0"/>
          <w:sz w:val="22"/>
          <w:szCs w:val="22"/>
        </w:rPr>
        <w:t>including</w:t>
      </w:r>
      <w:r w:rsidR="00C21CD1">
        <w:rPr>
          <w:b w:val="0"/>
          <w:sz w:val="22"/>
          <w:szCs w:val="22"/>
        </w:rPr>
        <w:t xml:space="preserve"> </w:t>
      </w:r>
      <w:r w:rsidR="00F725B7">
        <w:rPr>
          <w:b w:val="0"/>
          <w:sz w:val="22"/>
          <w:szCs w:val="22"/>
        </w:rPr>
        <w:t xml:space="preserve">environmental </w:t>
      </w:r>
      <w:r w:rsidR="00311AD2">
        <w:rPr>
          <w:b w:val="0"/>
          <w:sz w:val="22"/>
          <w:szCs w:val="22"/>
        </w:rPr>
        <w:t xml:space="preserve">risk assessment, </w:t>
      </w:r>
      <w:r w:rsidR="0040684E">
        <w:rPr>
          <w:b w:val="0"/>
          <w:sz w:val="22"/>
          <w:szCs w:val="22"/>
        </w:rPr>
        <w:t xml:space="preserve">unintentional transboundary movements, </w:t>
      </w:r>
      <w:r w:rsidR="00C21CD1">
        <w:rPr>
          <w:b w:val="0"/>
          <w:sz w:val="22"/>
          <w:szCs w:val="22"/>
        </w:rPr>
        <w:t>and the role of socio-economic cons</w:t>
      </w:r>
      <w:r w:rsidR="00BC31EC">
        <w:rPr>
          <w:b w:val="0"/>
          <w:sz w:val="22"/>
          <w:szCs w:val="22"/>
        </w:rPr>
        <w:t xml:space="preserve">iderations in decision-making. </w:t>
      </w:r>
      <w:r w:rsidR="00BB4018">
        <w:rPr>
          <w:b w:val="0"/>
          <w:sz w:val="22"/>
          <w:szCs w:val="22"/>
        </w:rPr>
        <w:t xml:space="preserve">Progress made during these negotiations will help ensure </w:t>
      </w:r>
      <w:r w:rsidR="00821CB7">
        <w:rPr>
          <w:b w:val="0"/>
          <w:sz w:val="22"/>
          <w:szCs w:val="22"/>
        </w:rPr>
        <w:t xml:space="preserve">that </w:t>
      </w:r>
      <w:r w:rsidR="00BB4018">
        <w:rPr>
          <w:b w:val="0"/>
          <w:sz w:val="22"/>
          <w:szCs w:val="22"/>
        </w:rPr>
        <w:t>the transboundary movement of living modified organisms (LMOs) continues to protect biological diversity, while maintaining uninterrupted international trade and ensuring farmers have access to sustainable agricultural innovations.</w:t>
      </w:r>
    </w:p>
    <w:p w14:paraId="78D6CC5F" w14:textId="77777777" w:rsidR="00BC31EC" w:rsidRDefault="00BC31EC" w:rsidP="004C635B">
      <w:pPr>
        <w:pStyle w:val="LetterTextExtraLarge"/>
        <w:rPr>
          <w:b w:val="0"/>
          <w:sz w:val="22"/>
          <w:szCs w:val="22"/>
        </w:rPr>
      </w:pPr>
    </w:p>
    <w:p w14:paraId="18774120" w14:textId="7830CE58" w:rsidR="00821CB7" w:rsidRDefault="00FA147C" w:rsidP="004C635B">
      <w:pPr>
        <w:pStyle w:val="LetterTextExtraLarge"/>
        <w:rPr>
          <w:b w:val="0"/>
          <w:sz w:val="22"/>
          <w:szCs w:val="22"/>
        </w:rPr>
      </w:pPr>
      <w:r>
        <w:rPr>
          <w:b w:val="0"/>
          <w:sz w:val="22"/>
          <w:szCs w:val="22"/>
        </w:rPr>
        <w:t>The GIC delegation</w:t>
      </w:r>
      <w:r w:rsidR="004C635B">
        <w:rPr>
          <w:b w:val="0"/>
          <w:sz w:val="22"/>
          <w:szCs w:val="22"/>
        </w:rPr>
        <w:t>,</w:t>
      </w:r>
      <w:r w:rsidR="00821CB7">
        <w:rPr>
          <w:b w:val="0"/>
          <w:sz w:val="22"/>
          <w:szCs w:val="22"/>
        </w:rPr>
        <w:t xml:space="preserve"> which</w:t>
      </w:r>
      <w:r>
        <w:rPr>
          <w:b w:val="0"/>
          <w:sz w:val="22"/>
          <w:szCs w:val="22"/>
        </w:rPr>
        <w:t xml:space="preserve"> attend</w:t>
      </w:r>
      <w:r w:rsidR="00821CB7">
        <w:rPr>
          <w:b w:val="0"/>
          <w:sz w:val="22"/>
          <w:szCs w:val="22"/>
        </w:rPr>
        <w:t>ed</w:t>
      </w:r>
      <w:r>
        <w:rPr>
          <w:b w:val="0"/>
          <w:sz w:val="22"/>
          <w:szCs w:val="22"/>
        </w:rPr>
        <w:t xml:space="preserve"> this year’s UN CBD meetings</w:t>
      </w:r>
      <w:r w:rsidR="004C635B">
        <w:rPr>
          <w:b w:val="0"/>
          <w:sz w:val="22"/>
          <w:szCs w:val="22"/>
        </w:rPr>
        <w:t>,</w:t>
      </w:r>
      <w:r>
        <w:rPr>
          <w:b w:val="0"/>
          <w:sz w:val="22"/>
          <w:szCs w:val="22"/>
        </w:rPr>
        <w:t xml:space="preserve"> was comprised of over 40 individuals representing 15 countries from all agricultural regions of the world.  </w:t>
      </w:r>
    </w:p>
    <w:p w14:paraId="52F48318" w14:textId="77777777" w:rsidR="00821CB7" w:rsidRDefault="00821CB7" w:rsidP="004C635B">
      <w:pPr>
        <w:pStyle w:val="LetterTextExtraLarge"/>
        <w:rPr>
          <w:b w:val="0"/>
          <w:sz w:val="22"/>
          <w:szCs w:val="22"/>
        </w:rPr>
      </w:pPr>
    </w:p>
    <w:p w14:paraId="636B3F63" w14:textId="724F15EA" w:rsidR="000C0B72" w:rsidRDefault="00F97098" w:rsidP="004C635B">
      <w:pPr>
        <w:pStyle w:val="LetterTextExtraLarge"/>
        <w:rPr>
          <w:b w:val="0"/>
          <w:sz w:val="22"/>
          <w:szCs w:val="22"/>
        </w:rPr>
      </w:pPr>
      <w:r>
        <w:rPr>
          <w:b w:val="0"/>
          <w:sz w:val="22"/>
          <w:szCs w:val="22"/>
        </w:rPr>
        <w:t>“</w:t>
      </w:r>
      <w:r w:rsidR="000C0B72">
        <w:rPr>
          <w:b w:val="0"/>
          <w:sz w:val="22"/>
          <w:szCs w:val="22"/>
        </w:rPr>
        <w:t>Over the last decade, t</w:t>
      </w:r>
      <w:r w:rsidR="00BB4018">
        <w:rPr>
          <w:b w:val="0"/>
          <w:sz w:val="22"/>
          <w:szCs w:val="22"/>
        </w:rPr>
        <w:t xml:space="preserve">he Global Industry Coalition has </w:t>
      </w:r>
      <w:r w:rsidR="000C0B72">
        <w:rPr>
          <w:b w:val="0"/>
          <w:sz w:val="22"/>
          <w:szCs w:val="22"/>
        </w:rPr>
        <w:t>come to be</w:t>
      </w:r>
      <w:r w:rsidR="006E7BE7">
        <w:rPr>
          <w:b w:val="0"/>
          <w:sz w:val="22"/>
          <w:szCs w:val="22"/>
        </w:rPr>
        <w:t xml:space="preserve"> known as</w:t>
      </w:r>
      <w:r w:rsidR="000C0B72">
        <w:rPr>
          <w:b w:val="0"/>
          <w:sz w:val="22"/>
          <w:szCs w:val="22"/>
        </w:rPr>
        <w:t xml:space="preserve"> a strong and valued resource on</w:t>
      </w:r>
      <w:r w:rsidR="00FE1E20">
        <w:rPr>
          <w:b w:val="0"/>
          <w:sz w:val="22"/>
          <w:szCs w:val="22"/>
        </w:rPr>
        <w:t xml:space="preserve"> BSP-related issues to Parties</w:t>
      </w:r>
      <w:r w:rsidR="000C0B72">
        <w:rPr>
          <w:b w:val="0"/>
          <w:sz w:val="22"/>
          <w:szCs w:val="22"/>
        </w:rPr>
        <w:t xml:space="preserve">,” said Sarah Lukie, </w:t>
      </w:r>
      <w:r w:rsidR="005F54B2">
        <w:rPr>
          <w:b w:val="0"/>
          <w:sz w:val="22"/>
          <w:szCs w:val="22"/>
        </w:rPr>
        <w:t>S</w:t>
      </w:r>
      <w:r w:rsidR="000C0B72">
        <w:rPr>
          <w:b w:val="0"/>
          <w:sz w:val="22"/>
          <w:szCs w:val="22"/>
        </w:rPr>
        <w:t>ecretariat of the Global Industry Coalition. “The plant biotechnology industry</w:t>
      </w:r>
      <w:r w:rsidR="001B6668">
        <w:rPr>
          <w:b w:val="0"/>
          <w:sz w:val="22"/>
          <w:szCs w:val="22"/>
        </w:rPr>
        <w:t xml:space="preserve"> has a long </w:t>
      </w:r>
      <w:r w:rsidR="000C0B72">
        <w:rPr>
          <w:b w:val="0"/>
          <w:sz w:val="22"/>
          <w:szCs w:val="22"/>
        </w:rPr>
        <w:t xml:space="preserve">history of supporting </w:t>
      </w:r>
      <w:r w:rsidR="006347B7">
        <w:rPr>
          <w:b w:val="0"/>
          <w:sz w:val="22"/>
          <w:szCs w:val="22"/>
        </w:rPr>
        <w:t xml:space="preserve">Parties and </w:t>
      </w:r>
      <w:r w:rsidR="000C0B72">
        <w:rPr>
          <w:b w:val="0"/>
          <w:sz w:val="22"/>
          <w:szCs w:val="22"/>
        </w:rPr>
        <w:t>delegates as they implement the Protocol in a way that enables uninterrupted</w:t>
      </w:r>
      <w:r w:rsidR="001B6668">
        <w:rPr>
          <w:b w:val="0"/>
          <w:sz w:val="22"/>
          <w:szCs w:val="22"/>
        </w:rPr>
        <w:t xml:space="preserve"> global trade and the adoption of sustainable agricultural practices</w:t>
      </w:r>
      <w:r w:rsidR="009457F0">
        <w:rPr>
          <w:b w:val="0"/>
          <w:sz w:val="22"/>
          <w:szCs w:val="22"/>
        </w:rPr>
        <w:t>,</w:t>
      </w:r>
      <w:r w:rsidR="001B6668">
        <w:rPr>
          <w:b w:val="0"/>
          <w:sz w:val="22"/>
          <w:szCs w:val="22"/>
        </w:rPr>
        <w:t xml:space="preserve"> which conserve natural resources and protect</w:t>
      </w:r>
      <w:r w:rsidR="000C0B72">
        <w:rPr>
          <w:b w:val="0"/>
          <w:sz w:val="22"/>
          <w:szCs w:val="22"/>
        </w:rPr>
        <w:t xml:space="preserve"> biodiversity.</w:t>
      </w:r>
      <w:r w:rsidR="006E7BE7">
        <w:rPr>
          <w:b w:val="0"/>
          <w:sz w:val="22"/>
          <w:szCs w:val="22"/>
        </w:rPr>
        <w:t xml:space="preserve"> </w:t>
      </w:r>
      <w:r w:rsidR="00FE1E20">
        <w:rPr>
          <w:b w:val="0"/>
          <w:sz w:val="22"/>
          <w:szCs w:val="22"/>
        </w:rPr>
        <w:t xml:space="preserve">The Parties should be particularly commended for the strong outcomes made on environmental risk assessment at COP/MOP-8. </w:t>
      </w:r>
      <w:r w:rsidR="008863A4">
        <w:rPr>
          <w:b w:val="0"/>
          <w:sz w:val="22"/>
          <w:szCs w:val="22"/>
        </w:rPr>
        <w:t>The</w:t>
      </w:r>
      <w:r w:rsidR="00FE1E20">
        <w:rPr>
          <w:b w:val="0"/>
          <w:sz w:val="22"/>
          <w:szCs w:val="22"/>
        </w:rPr>
        <w:t xml:space="preserve"> GIC </w:t>
      </w:r>
      <w:r w:rsidR="006E7BE7">
        <w:rPr>
          <w:b w:val="0"/>
          <w:sz w:val="22"/>
          <w:szCs w:val="22"/>
        </w:rPr>
        <w:t xml:space="preserve">welcomed the opportunity to collaborate with its partners in the International Grain Trade Coalition to help </w:t>
      </w:r>
      <w:r w:rsidR="009457F0">
        <w:rPr>
          <w:b w:val="0"/>
          <w:sz w:val="22"/>
          <w:szCs w:val="22"/>
        </w:rPr>
        <w:t xml:space="preserve">the </w:t>
      </w:r>
      <w:r w:rsidR="006E7BE7">
        <w:rPr>
          <w:b w:val="0"/>
          <w:sz w:val="22"/>
          <w:szCs w:val="22"/>
        </w:rPr>
        <w:t xml:space="preserve">Parties </w:t>
      </w:r>
      <w:r w:rsidR="00FE1E20">
        <w:rPr>
          <w:b w:val="0"/>
          <w:sz w:val="22"/>
          <w:szCs w:val="22"/>
        </w:rPr>
        <w:t xml:space="preserve">negotiate environmental risk assessment, as well as make </w:t>
      </w:r>
      <w:r w:rsidR="006E7BE7">
        <w:rPr>
          <w:b w:val="0"/>
          <w:sz w:val="22"/>
          <w:szCs w:val="22"/>
        </w:rPr>
        <w:t>positive progress on key issues</w:t>
      </w:r>
      <w:r w:rsidR="008863A4">
        <w:rPr>
          <w:b w:val="0"/>
          <w:sz w:val="22"/>
          <w:szCs w:val="22"/>
        </w:rPr>
        <w:t xml:space="preserve"> related to the Cartagena Biosafety Protocol</w:t>
      </w:r>
      <w:r w:rsidR="006E7BE7">
        <w:rPr>
          <w:b w:val="0"/>
          <w:sz w:val="22"/>
          <w:szCs w:val="22"/>
        </w:rPr>
        <w:t>.</w:t>
      </w:r>
      <w:r w:rsidR="000C0B72">
        <w:rPr>
          <w:b w:val="0"/>
          <w:sz w:val="22"/>
          <w:szCs w:val="22"/>
        </w:rPr>
        <w:t xml:space="preserve">” </w:t>
      </w:r>
    </w:p>
    <w:p w14:paraId="246BA1F1" w14:textId="77777777" w:rsidR="000C0B72" w:rsidRDefault="000C0B72" w:rsidP="004C635B">
      <w:pPr>
        <w:pStyle w:val="LetterTextExtraLarge"/>
        <w:rPr>
          <w:b w:val="0"/>
          <w:sz w:val="22"/>
          <w:szCs w:val="22"/>
        </w:rPr>
      </w:pPr>
    </w:p>
    <w:p w14:paraId="6AEE7487" w14:textId="5F089716" w:rsidR="008863A4" w:rsidRDefault="006E7BE7" w:rsidP="004C635B">
      <w:pPr>
        <w:pStyle w:val="LetterTextExtraLarge"/>
        <w:rPr>
          <w:b w:val="0"/>
          <w:sz w:val="22"/>
          <w:szCs w:val="22"/>
        </w:rPr>
      </w:pPr>
      <w:r>
        <w:rPr>
          <w:b w:val="0"/>
          <w:sz w:val="22"/>
          <w:szCs w:val="22"/>
        </w:rPr>
        <w:t xml:space="preserve">During this month’s </w:t>
      </w:r>
      <w:r w:rsidR="009457F0">
        <w:rPr>
          <w:b w:val="0"/>
          <w:sz w:val="22"/>
          <w:szCs w:val="22"/>
        </w:rPr>
        <w:t>UN CBD</w:t>
      </w:r>
      <w:r>
        <w:rPr>
          <w:b w:val="0"/>
          <w:sz w:val="22"/>
          <w:szCs w:val="22"/>
        </w:rPr>
        <w:t xml:space="preserve"> meetings, </w:t>
      </w:r>
      <w:r w:rsidR="00FA147C">
        <w:rPr>
          <w:b w:val="0"/>
          <w:sz w:val="22"/>
          <w:szCs w:val="22"/>
        </w:rPr>
        <w:t xml:space="preserve">industry </w:t>
      </w:r>
      <w:r w:rsidR="008863A4">
        <w:rPr>
          <w:b w:val="0"/>
          <w:sz w:val="22"/>
          <w:szCs w:val="22"/>
        </w:rPr>
        <w:t xml:space="preserve">also </w:t>
      </w:r>
      <w:r w:rsidR="00FA147C">
        <w:rPr>
          <w:b w:val="0"/>
          <w:sz w:val="22"/>
          <w:szCs w:val="22"/>
        </w:rPr>
        <w:t>participate</w:t>
      </w:r>
      <w:r w:rsidR="008863A4">
        <w:rPr>
          <w:b w:val="0"/>
          <w:sz w:val="22"/>
          <w:szCs w:val="22"/>
        </w:rPr>
        <w:t xml:space="preserve">d </w:t>
      </w:r>
      <w:r w:rsidR="00FA147C">
        <w:rPr>
          <w:b w:val="0"/>
          <w:sz w:val="22"/>
          <w:szCs w:val="22"/>
        </w:rPr>
        <w:t>in and contribute</w:t>
      </w:r>
      <w:r w:rsidR="008863A4">
        <w:rPr>
          <w:b w:val="0"/>
          <w:sz w:val="22"/>
          <w:szCs w:val="22"/>
        </w:rPr>
        <w:t>d</w:t>
      </w:r>
      <w:r w:rsidR="00FA147C">
        <w:rPr>
          <w:b w:val="0"/>
          <w:sz w:val="22"/>
          <w:szCs w:val="22"/>
        </w:rPr>
        <w:t xml:space="preserve"> to initial discussions on various aspects related to the implementation of the Nagoya Protocol</w:t>
      </w:r>
      <w:r>
        <w:rPr>
          <w:b w:val="0"/>
          <w:sz w:val="22"/>
          <w:szCs w:val="22"/>
        </w:rPr>
        <w:t xml:space="preserve">, </w:t>
      </w:r>
      <w:r w:rsidRPr="00DB6509">
        <w:rPr>
          <w:b w:val="0"/>
          <w:sz w:val="22"/>
          <w:szCs w:val="22"/>
        </w:rPr>
        <w:t xml:space="preserve">which </w:t>
      </w:r>
      <w:r w:rsidR="00DA6935" w:rsidRPr="00DB6509">
        <w:rPr>
          <w:b w:val="0"/>
          <w:sz w:val="22"/>
          <w:szCs w:val="22"/>
        </w:rPr>
        <w:t>came into force</w:t>
      </w:r>
      <w:r w:rsidRPr="00DB6509">
        <w:rPr>
          <w:b w:val="0"/>
          <w:sz w:val="22"/>
          <w:szCs w:val="22"/>
        </w:rPr>
        <w:t xml:space="preserve"> in 201</w:t>
      </w:r>
      <w:r w:rsidR="00DA6935" w:rsidRPr="00DB6509">
        <w:rPr>
          <w:b w:val="0"/>
          <w:sz w:val="22"/>
          <w:szCs w:val="22"/>
        </w:rPr>
        <w:t>4</w:t>
      </w:r>
      <w:r w:rsidR="008863A4" w:rsidRPr="00DB6509">
        <w:rPr>
          <w:b w:val="0"/>
          <w:sz w:val="22"/>
          <w:szCs w:val="22"/>
        </w:rPr>
        <w:t xml:space="preserve">. The </w:t>
      </w:r>
      <w:r w:rsidR="00DB6509">
        <w:rPr>
          <w:b w:val="0"/>
          <w:sz w:val="22"/>
          <w:szCs w:val="22"/>
        </w:rPr>
        <w:t>plant biotechnology industry</w:t>
      </w:r>
      <w:r w:rsidR="005C425D" w:rsidRPr="00DB6509">
        <w:rPr>
          <w:b w:val="0"/>
          <w:sz w:val="22"/>
          <w:szCs w:val="22"/>
        </w:rPr>
        <w:t xml:space="preserve"> </w:t>
      </w:r>
      <w:r w:rsidR="008863A4" w:rsidRPr="00DB6509">
        <w:rPr>
          <w:b w:val="0"/>
          <w:sz w:val="22"/>
          <w:szCs w:val="22"/>
        </w:rPr>
        <w:t xml:space="preserve">commends the Parties in continuing </w:t>
      </w:r>
      <w:r w:rsidR="009457F0">
        <w:rPr>
          <w:b w:val="0"/>
          <w:sz w:val="22"/>
          <w:szCs w:val="22"/>
        </w:rPr>
        <w:t xml:space="preserve">its </w:t>
      </w:r>
      <w:r w:rsidR="008863A4" w:rsidRPr="00DB6509">
        <w:rPr>
          <w:b w:val="0"/>
          <w:sz w:val="22"/>
          <w:szCs w:val="22"/>
        </w:rPr>
        <w:t>dialogue on several issues that could</w:t>
      </w:r>
      <w:r w:rsidR="008863A4">
        <w:rPr>
          <w:b w:val="0"/>
          <w:sz w:val="22"/>
          <w:szCs w:val="22"/>
        </w:rPr>
        <w:t xml:space="preserve"> have </w:t>
      </w:r>
      <w:r w:rsidR="009457F0">
        <w:rPr>
          <w:b w:val="0"/>
          <w:sz w:val="22"/>
          <w:szCs w:val="22"/>
        </w:rPr>
        <w:t xml:space="preserve">a </w:t>
      </w:r>
      <w:r w:rsidR="008863A4">
        <w:rPr>
          <w:b w:val="0"/>
          <w:sz w:val="22"/>
          <w:szCs w:val="22"/>
        </w:rPr>
        <w:t>si</w:t>
      </w:r>
      <w:r w:rsidR="009D5B74">
        <w:rPr>
          <w:b w:val="0"/>
          <w:sz w:val="22"/>
          <w:szCs w:val="22"/>
        </w:rPr>
        <w:t>gnificant impact on innovation.</w:t>
      </w:r>
    </w:p>
    <w:p w14:paraId="72D57E78" w14:textId="77777777" w:rsidR="009457F0" w:rsidRDefault="009457F0" w:rsidP="004C635B">
      <w:pPr>
        <w:pStyle w:val="LetterTextExtraLarge"/>
        <w:rPr>
          <w:b w:val="0"/>
          <w:sz w:val="22"/>
          <w:szCs w:val="22"/>
        </w:rPr>
      </w:pPr>
    </w:p>
    <w:p w14:paraId="58F95295" w14:textId="41F36DB9" w:rsidR="006347B7" w:rsidRPr="00DB6509" w:rsidRDefault="007A0671" w:rsidP="004C635B">
      <w:pPr>
        <w:pStyle w:val="LetterTextExtraLarge"/>
        <w:rPr>
          <w:b w:val="0"/>
          <w:sz w:val="22"/>
          <w:szCs w:val="22"/>
        </w:rPr>
      </w:pPr>
      <w:r>
        <w:rPr>
          <w:b w:val="0"/>
          <w:sz w:val="22"/>
          <w:szCs w:val="22"/>
        </w:rPr>
        <w:t>“The plant biotechnology industry is pleased to participate in the nascent discussions around the implementation of the Nagoya Protocol and looks forward to contributing to these discussion</w:t>
      </w:r>
      <w:r w:rsidR="00DA6935" w:rsidRPr="004C635B">
        <w:rPr>
          <w:b w:val="0"/>
          <w:sz w:val="22"/>
          <w:szCs w:val="22"/>
        </w:rPr>
        <w:t>s</w:t>
      </w:r>
      <w:r>
        <w:rPr>
          <w:b w:val="0"/>
          <w:sz w:val="22"/>
          <w:szCs w:val="22"/>
        </w:rPr>
        <w:t xml:space="preserve"> as </w:t>
      </w:r>
      <w:r>
        <w:rPr>
          <w:b w:val="0"/>
          <w:sz w:val="22"/>
          <w:szCs w:val="22"/>
        </w:rPr>
        <w:lastRenderedPageBreak/>
        <w:t xml:space="preserve">they evolve in the coming years,” said Dominic Muyldermans, </w:t>
      </w:r>
      <w:r w:rsidR="00DB6509">
        <w:rPr>
          <w:b w:val="0"/>
          <w:sz w:val="22"/>
          <w:szCs w:val="22"/>
        </w:rPr>
        <w:t xml:space="preserve">CropLife International representative for </w:t>
      </w:r>
      <w:r>
        <w:rPr>
          <w:b w:val="0"/>
          <w:sz w:val="22"/>
          <w:szCs w:val="22"/>
        </w:rPr>
        <w:t xml:space="preserve">access and benefit </w:t>
      </w:r>
      <w:r w:rsidRPr="00DB6509">
        <w:rPr>
          <w:b w:val="0"/>
          <w:sz w:val="22"/>
          <w:szCs w:val="22"/>
        </w:rPr>
        <w:t>sharing. “</w:t>
      </w:r>
      <w:r w:rsidR="00DB6509">
        <w:rPr>
          <w:b w:val="0"/>
          <w:sz w:val="22"/>
          <w:szCs w:val="22"/>
        </w:rPr>
        <w:t>To</w:t>
      </w:r>
      <w:r w:rsidR="00DA6935" w:rsidRPr="00DB6509">
        <w:rPr>
          <w:b w:val="0"/>
          <w:sz w:val="22"/>
          <w:szCs w:val="22"/>
        </w:rPr>
        <w:t xml:space="preserve">gether with </w:t>
      </w:r>
      <w:r w:rsidR="00DB6509">
        <w:rPr>
          <w:b w:val="0"/>
          <w:sz w:val="22"/>
          <w:szCs w:val="22"/>
        </w:rPr>
        <w:t xml:space="preserve">the International Chamber of Commerce </w:t>
      </w:r>
      <w:r w:rsidR="00DA6935" w:rsidRPr="00DB6509">
        <w:rPr>
          <w:b w:val="0"/>
          <w:sz w:val="22"/>
          <w:szCs w:val="22"/>
        </w:rPr>
        <w:t xml:space="preserve">and </w:t>
      </w:r>
      <w:r w:rsidR="00DB6509">
        <w:rPr>
          <w:b w:val="0"/>
          <w:sz w:val="22"/>
          <w:szCs w:val="22"/>
        </w:rPr>
        <w:t>the International Seed Federation</w:t>
      </w:r>
      <w:r w:rsidR="00DA6935" w:rsidRPr="00DB6509">
        <w:rPr>
          <w:b w:val="0"/>
          <w:sz w:val="22"/>
          <w:szCs w:val="22"/>
        </w:rPr>
        <w:t xml:space="preserve">, </w:t>
      </w:r>
      <w:r w:rsidR="00FA147C" w:rsidRPr="00DB6509">
        <w:rPr>
          <w:b w:val="0"/>
          <w:sz w:val="22"/>
          <w:szCs w:val="22"/>
        </w:rPr>
        <w:t>CropLife International</w:t>
      </w:r>
      <w:r w:rsidR="00C67E28" w:rsidRPr="00DB6509">
        <w:rPr>
          <w:b w:val="0"/>
          <w:sz w:val="22"/>
          <w:szCs w:val="22"/>
        </w:rPr>
        <w:t xml:space="preserve"> </w:t>
      </w:r>
      <w:r w:rsidR="006E4199" w:rsidRPr="00DB6509">
        <w:rPr>
          <w:b w:val="0"/>
          <w:sz w:val="22"/>
          <w:szCs w:val="22"/>
        </w:rPr>
        <w:t xml:space="preserve">hopes to strengthen its existing </w:t>
      </w:r>
      <w:r w:rsidRPr="00DB6509">
        <w:rPr>
          <w:b w:val="0"/>
          <w:sz w:val="22"/>
          <w:szCs w:val="22"/>
        </w:rPr>
        <w:t>relationships with Parties and delega</w:t>
      </w:r>
      <w:r w:rsidR="000F3A98">
        <w:rPr>
          <w:b w:val="0"/>
          <w:sz w:val="22"/>
          <w:szCs w:val="22"/>
        </w:rPr>
        <w:t xml:space="preserve">tes </w:t>
      </w:r>
      <w:r w:rsidR="00DA6935" w:rsidRPr="00DB6509">
        <w:rPr>
          <w:b w:val="0"/>
          <w:sz w:val="22"/>
          <w:szCs w:val="22"/>
        </w:rPr>
        <w:t>to safeguard sustainable use of</w:t>
      </w:r>
      <w:r w:rsidR="006E4199" w:rsidRPr="00DB6509">
        <w:rPr>
          <w:b w:val="0"/>
          <w:sz w:val="22"/>
          <w:szCs w:val="22"/>
        </w:rPr>
        <w:t xml:space="preserve"> genetic resources</w:t>
      </w:r>
      <w:r w:rsidR="006347B7" w:rsidRPr="00DB6509">
        <w:rPr>
          <w:b w:val="0"/>
          <w:sz w:val="22"/>
          <w:szCs w:val="22"/>
        </w:rPr>
        <w:t>.”</w:t>
      </w:r>
    </w:p>
    <w:p w14:paraId="6FE1FB90" w14:textId="77777777" w:rsidR="00F51FC4" w:rsidRPr="00DB6509" w:rsidRDefault="00F51FC4" w:rsidP="004C635B">
      <w:pPr>
        <w:pStyle w:val="LetterTextExtraLarge"/>
        <w:rPr>
          <w:b w:val="0"/>
          <w:sz w:val="22"/>
          <w:szCs w:val="22"/>
        </w:rPr>
      </w:pPr>
    </w:p>
    <w:p w14:paraId="4B7CB08F" w14:textId="32C53543" w:rsidR="000F3A98" w:rsidRDefault="00C21CD1" w:rsidP="004C635B">
      <w:pPr>
        <w:pStyle w:val="LetterTextExtraLarge"/>
        <w:rPr>
          <w:b w:val="0"/>
          <w:sz w:val="22"/>
          <w:szCs w:val="22"/>
        </w:rPr>
      </w:pPr>
      <w:r w:rsidRPr="00DB6509">
        <w:rPr>
          <w:b w:val="0"/>
          <w:sz w:val="22"/>
          <w:szCs w:val="22"/>
        </w:rPr>
        <w:t xml:space="preserve">Today, biotech </w:t>
      </w:r>
      <w:r w:rsidR="007A0671" w:rsidRPr="00DB6509">
        <w:rPr>
          <w:b w:val="0"/>
          <w:sz w:val="22"/>
          <w:szCs w:val="22"/>
        </w:rPr>
        <w:t>crops are grown on</w:t>
      </w:r>
      <w:r w:rsidR="007A0671">
        <w:rPr>
          <w:b w:val="0"/>
          <w:sz w:val="22"/>
          <w:szCs w:val="22"/>
        </w:rPr>
        <w:t xml:space="preserve"> more than 179</w:t>
      </w:r>
      <w:r>
        <w:rPr>
          <w:b w:val="0"/>
          <w:sz w:val="22"/>
          <w:szCs w:val="22"/>
        </w:rPr>
        <w:t xml:space="preserve"> millio</w:t>
      </w:r>
      <w:r w:rsidR="007A0671">
        <w:rPr>
          <w:b w:val="0"/>
          <w:sz w:val="22"/>
          <w:szCs w:val="22"/>
        </w:rPr>
        <w:t>n hectares in 28</w:t>
      </w:r>
      <w:r>
        <w:rPr>
          <w:b w:val="0"/>
          <w:sz w:val="22"/>
          <w:szCs w:val="22"/>
        </w:rPr>
        <w:t xml:space="preserve"> countries, including several major agricultural exporting countries.  Guidelines on the import, transfer, handling, and domestic use of living modified organisms, including how to address damage to biological diversity, can have</w:t>
      </w:r>
      <w:r w:rsidR="009457F0">
        <w:rPr>
          <w:b w:val="0"/>
          <w:sz w:val="22"/>
          <w:szCs w:val="22"/>
        </w:rPr>
        <w:t xml:space="preserve"> a</w:t>
      </w:r>
      <w:r>
        <w:rPr>
          <w:b w:val="0"/>
          <w:sz w:val="22"/>
          <w:szCs w:val="22"/>
        </w:rPr>
        <w:t xml:space="preserve"> significant impact on international trade.</w:t>
      </w:r>
      <w:r w:rsidR="001B6DE4">
        <w:rPr>
          <w:b w:val="0"/>
          <w:sz w:val="22"/>
          <w:szCs w:val="22"/>
        </w:rPr>
        <w:t xml:space="preserve">  In addition, rules on access and bene</w:t>
      </w:r>
      <w:r w:rsidR="005C425D">
        <w:rPr>
          <w:b w:val="0"/>
          <w:sz w:val="22"/>
          <w:szCs w:val="22"/>
        </w:rPr>
        <w:t xml:space="preserve">fit sharing need to provide legal certainty and </w:t>
      </w:r>
      <w:r w:rsidR="001B6DE4">
        <w:rPr>
          <w:b w:val="0"/>
          <w:sz w:val="22"/>
          <w:szCs w:val="22"/>
        </w:rPr>
        <w:t>be workable in order to safeguard the sustainable use of genetic resources and effective sharing of benef</w:t>
      </w:r>
      <w:r w:rsidR="000F3A98">
        <w:rPr>
          <w:b w:val="0"/>
          <w:sz w:val="22"/>
          <w:szCs w:val="22"/>
        </w:rPr>
        <w:t xml:space="preserve">its. CropLife International and members of the GIC and plant biotech industry look forward to participating in the intersessional meetings scheduled by </w:t>
      </w:r>
      <w:r w:rsidR="009457F0">
        <w:rPr>
          <w:b w:val="0"/>
          <w:sz w:val="22"/>
          <w:szCs w:val="22"/>
        </w:rPr>
        <w:t xml:space="preserve">the </w:t>
      </w:r>
      <w:r w:rsidR="000F3A98">
        <w:rPr>
          <w:b w:val="0"/>
          <w:sz w:val="22"/>
          <w:szCs w:val="22"/>
        </w:rPr>
        <w:t xml:space="preserve">Parties to occur before they meet again for their ninth meeting in Egypt in 2018.  </w:t>
      </w:r>
    </w:p>
    <w:p w14:paraId="098E317F" w14:textId="77777777" w:rsidR="001B6DE4" w:rsidRDefault="001B6DE4" w:rsidP="004C635B">
      <w:pPr>
        <w:pStyle w:val="LetterTextExtraLarge"/>
        <w:rPr>
          <w:b w:val="0"/>
          <w:sz w:val="22"/>
          <w:szCs w:val="22"/>
        </w:rPr>
      </w:pPr>
    </w:p>
    <w:p w14:paraId="2F0D9CEB" w14:textId="77777777" w:rsidR="001B6DE4" w:rsidRDefault="001B6DE4" w:rsidP="00C21CD1">
      <w:pPr>
        <w:pStyle w:val="LetterTextExtraLarge"/>
        <w:jc w:val="both"/>
        <w:rPr>
          <w:b w:val="0"/>
          <w:sz w:val="22"/>
          <w:szCs w:val="22"/>
        </w:rPr>
      </w:pPr>
    </w:p>
    <w:p w14:paraId="3849BDA9" w14:textId="77777777" w:rsidR="00914789" w:rsidRPr="00914789" w:rsidRDefault="00914789" w:rsidP="00C21CD1">
      <w:pPr>
        <w:pStyle w:val="LetterTextExtraLarge"/>
        <w:jc w:val="center"/>
        <w:rPr>
          <w:b w:val="0"/>
          <w:sz w:val="22"/>
          <w:szCs w:val="22"/>
        </w:rPr>
      </w:pPr>
      <w:r w:rsidRPr="00914789">
        <w:rPr>
          <w:b w:val="0"/>
          <w:sz w:val="22"/>
          <w:szCs w:val="22"/>
        </w:rPr>
        <w:t>#</w:t>
      </w:r>
      <w:r w:rsidR="00C21CD1">
        <w:rPr>
          <w:b w:val="0"/>
          <w:sz w:val="22"/>
          <w:szCs w:val="22"/>
        </w:rPr>
        <w:t xml:space="preserve"> </w:t>
      </w:r>
      <w:r w:rsidRPr="00914789">
        <w:rPr>
          <w:b w:val="0"/>
          <w:sz w:val="22"/>
          <w:szCs w:val="22"/>
        </w:rPr>
        <w:t>#</w:t>
      </w:r>
      <w:r w:rsidR="00C21CD1">
        <w:rPr>
          <w:b w:val="0"/>
          <w:sz w:val="22"/>
          <w:szCs w:val="22"/>
        </w:rPr>
        <w:t xml:space="preserve"> </w:t>
      </w:r>
      <w:r w:rsidRPr="00914789">
        <w:rPr>
          <w:b w:val="0"/>
          <w:sz w:val="22"/>
          <w:szCs w:val="22"/>
        </w:rPr>
        <w:t>#</w:t>
      </w:r>
    </w:p>
    <w:p w14:paraId="7FFDD182" w14:textId="77777777" w:rsidR="00C21CD1" w:rsidRDefault="00C21CD1">
      <w:pPr>
        <w:tabs>
          <w:tab w:val="clear" w:pos="227"/>
        </w:tabs>
        <w:spacing w:line="240" w:lineRule="auto"/>
        <w:rPr>
          <w:rFonts w:ascii="Arial" w:hAnsi="Arial"/>
          <w:b/>
          <w:color w:val="auto"/>
          <w:sz w:val="22"/>
          <w:szCs w:val="22"/>
          <w:lang w:val="en-GB"/>
        </w:rPr>
      </w:pPr>
    </w:p>
    <w:p w14:paraId="475B759E" w14:textId="77777777" w:rsidR="00914789" w:rsidRDefault="00914789" w:rsidP="00914789">
      <w:pPr>
        <w:pStyle w:val="LetterTextExtraLarge"/>
        <w:rPr>
          <w:sz w:val="22"/>
          <w:szCs w:val="22"/>
        </w:rPr>
      </w:pPr>
      <w:r>
        <w:rPr>
          <w:sz w:val="22"/>
          <w:szCs w:val="22"/>
        </w:rPr>
        <w:t>For media inquiries, please contact:</w:t>
      </w:r>
    </w:p>
    <w:p w14:paraId="1ABBFEF3" w14:textId="77777777" w:rsidR="00914789" w:rsidRPr="00914789" w:rsidRDefault="004A1ACC" w:rsidP="00914789">
      <w:pPr>
        <w:pStyle w:val="LetterTextExtraLarge"/>
        <w:rPr>
          <w:b w:val="0"/>
          <w:sz w:val="22"/>
          <w:szCs w:val="22"/>
        </w:rPr>
      </w:pPr>
      <w:r>
        <w:rPr>
          <w:b w:val="0"/>
          <w:sz w:val="22"/>
          <w:szCs w:val="22"/>
        </w:rPr>
        <w:t>Deb Carstoiu</w:t>
      </w:r>
    </w:p>
    <w:p w14:paraId="39306DDF" w14:textId="77777777" w:rsidR="00914789" w:rsidRPr="00914789" w:rsidRDefault="007A0671" w:rsidP="00914789">
      <w:pPr>
        <w:pStyle w:val="LetterTextExtraLarge"/>
        <w:rPr>
          <w:b w:val="0"/>
          <w:sz w:val="22"/>
          <w:szCs w:val="22"/>
        </w:rPr>
      </w:pPr>
      <w:r>
        <w:rPr>
          <w:b w:val="0"/>
          <w:sz w:val="22"/>
          <w:szCs w:val="22"/>
        </w:rPr>
        <w:t xml:space="preserve">Managing </w:t>
      </w:r>
      <w:r w:rsidR="004A1ACC">
        <w:rPr>
          <w:b w:val="0"/>
          <w:sz w:val="22"/>
          <w:szCs w:val="22"/>
        </w:rPr>
        <w:t>Director of Communications, Plant Biotechnology</w:t>
      </w:r>
    </w:p>
    <w:p w14:paraId="11F3C354" w14:textId="77777777" w:rsidR="00914789" w:rsidRPr="00914789" w:rsidRDefault="00914789" w:rsidP="00914789">
      <w:pPr>
        <w:pStyle w:val="LetterTextExtraLarge"/>
        <w:rPr>
          <w:b w:val="0"/>
          <w:sz w:val="22"/>
          <w:szCs w:val="22"/>
        </w:rPr>
      </w:pPr>
      <w:r w:rsidRPr="00914789">
        <w:rPr>
          <w:b w:val="0"/>
          <w:sz w:val="22"/>
          <w:szCs w:val="22"/>
        </w:rPr>
        <w:t>CropLife International</w:t>
      </w:r>
    </w:p>
    <w:p w14:paraId="4F9933A6" w14:textId="77777777" w:rsidR="00914789" w:rsidRPr="00914789" w:rsidRDefault="00914789" w:rsidP="00914789">
      <w:pPr>
        <w:pStyle w:val="LetterTextExtraLarge"/>
        <w:rPr>
          <w:b w:val="0"/>
          <w:sz w:val="22"/>
          <w:szCs w:val="22"/>
        </w:rPr>
      </w:pPr>
      <w:r w:rsidRPr="00914789">
        <w:rPr>
          <w:b w:val="0"/>
          <w:sz w:val="22"/>
          <w:szCs w:val="22"/>
        </w:rPr>
        <w:t>Tel:</w:t>
      </w:r>
      <w:r w:rsidR="004A1ACC">
        <w:rPr>
          <w:b w:val="0"/>
          <w:sz w:val="22"/>
          <w:szCs w:val="22"/>
        </w:rPr>
        <w:t xml:space="preserve"> +1.202.805.0475</w:t>
      </w:r>
    </w:p>
    <w:p w14:paraId="435F41BE" w14:textId="77777777" w:rsidR="00914789" w:rsidRPr="00914789" w:rsidRDefault="00914789" w:rsidP="00914789">
      <w:pPr>
        <w:pStyle w:val="LetterTextExtraLarge"/>
        <w:rPr>
          <w:b w:val="0"/>
          <w:sz w:val="22"/>
          <w:szCs w:val="22"/>
        </w:rPr>
      </w:pPr>
      <w:r w:rsidRPr="00914789">
        <w:rPr>
          <w:b w:val="0"/>
          <w:sz w:val="22"/>
          <w:szCs w:val="22"/>
        </w:rPr>
        <w:t>Email:</w:t>
      </w:r>
      <w:r w:rsidR="004A1ACC">
        <w:rPr>
          <w:b w:val="0"/>
          <w:sz w:val="22"/>
          <w:szCs w:val="22"/>
        </w:rPr>
        <w:t xml:space="preserve"> </w:t>
      </w:r>
      <w:hyperlink r:id="rId8" w:history="1">
        <w:r w:rsidR="004A1ACC" w:rsidRPr="006C1C6E">
          <w:rPr>
            <w:rStyle w:val="Hyperlink"/>
            <w:b w:val="0"/>
            <w:sz w:val="22"/>
            <w:szCs w:val="22"/>
          </w:rPr>
          <w:t>deb.carstoiu@croplife.org</w:t>
        </w:r>
      </w:hyperlink>
    </w:p>
    <w:p w14:paraId="3869F914" w14:textId="77777777" w:rsidR="00914789" w:rsidRDefault="00914789" w:rsidP="00914789">
      <w:pPr>
        <w:pStyle w:val="LetterTextExtraLarge"/>
        <w:rPr>
          <w:sz w:val="22"/>
          <w:szCs w:val="22"/>
        </w:rPr>
      </w:pPr>
    </w:p>
    <w:p w14:paraId="5485530D" w14:textId="77777777" w:rsidR="00914789" w:rsidRDefault="00914789" w:rsidP="00914789">
      <w:pPr>
        <w:pStyle w:val="LetterTextExtraLarge"/>
        <w:rPr>
          <w:sz w:val="22"/>
          <w:szCs w:val="22"/>
        </w:rPr>
      </w:pPr>
    </w:p>
    <w:p w14:paraId="19CFEAF3" w14:textId="77777777" w:rsidR="00B4670D" w:rsidRPr="00DE18B5" w:rsidRDefault="00B4670D" w:rsidP="009457F0">
      <w:pPr>
        <w:pStyle w:val="BodyCopy"/>
        <w:rPr>
          <w:b/>
          <w:sz w:val="22"/>
          <w:szCs w:val="22"/>
        </w:rPr>
      </w:pPr>
      <w:r w:rsidRPr="00DE18B5">
        <w:rPr>
          <w:sz w:val="22"/>
          <w:szCs w:val="22"/>
        </w:rPr>
        <w:t>Note to Editor:</w:t>
      </w:r>
    </w:p>
    <w:p w14:paraId="58751BDB" w14:textId="77777777" w:rsidR="00B4670D" w:rsidRDefault="00B4670D">
      <w:pPr>
        <w:pStyle w:val="BodyCopy"/>
        <w:rPr>
          <w:sz w:val="22"/>
          <w:szCs w:val="22"/>
        </w:rPr>
      </w:pPr>
      <w:r w:rsidRPr="00DE18B5">
        <w:rPr>
          <w:sz w:val="22"/>
          <w:szCs w:val="22"/>
        </w:rPr>
        <w:t>CropLife International is the voice of the global plant science industry.  It champions the role of agricultural innovations in crop protection and plant biotechnology in supporting and advancing sustainable agriculture; helping farmers feed a growing population while looking after the planet; and progressing rural communities.  The world needs farmers, and farmers need plant science.  CropLife International is proud to be at the heart of helping farmers grow.</w:t>
      </w:r>
    </w:p>
    <w:p w14:paraId="1FBA8783" w14:textId="77777777" w:rsidR="006E7BE7" w:rsidRDefault="006E7BE7">
      <w:pPr>
        <w:pStyle w:val="BodyCopy"/>
        <w:rPr>
          <w:sz w:val="22"/>
          <w:szCs w:val="22"/>
        </w:rPr>
      </w:pPr>
    </w:p>
    <w:p w14:paraId="51ED7618" w14:textId="52992A20" w:rsidR="006E7BE7" w:rsidRDefault="006E7BE7" w:rsidP="004C635B">
      <w:pPr>
        <w:pStyle w:val="LetterTextExtraLarge"/>
        <w:rPr>
          <w:b w:val="0"/>
          <w:sz w:val="22"/>
          <w:szCs w:val="22"/>
        </w:rPr>
      </w:pPr>
      <w:r>
        <w:rPr>
          <w:b w:val="0"/>
          <w:sz w:val="22"/>
          <w:szCs w:val="22"/>
        </w:rPr>
        <w:t xml:space="preserve">The GIC receives input and direction from trade associations representing thousands of companies from all over the world, as well as coordinates closely with other like-minded coalitions, such as the International Grain Trade Coalition.  Participants include associations representing, and companies engaged in, a variety of industrial sectors such as plant science, seed, agricultural biotechnology, food production, animal agriculture, human and animal health care, and the environment. </w:t>
      </w:r>
    </w:p>
    <w:p w14:paraId="1DD857D4" w14:textId="77777777" w:rsidR="006E7BE7" w:rsidRPr="00DE18B5" w:rsidRDefault="006E7BE7" w:rsidP="00B4670D">
      <w:pPr>
        <w:pStyle w:val="BodyCopy"/>
        <w:rPr>
          <w:b/>
          <w:sz w:val="22"/>
          <w:szCs w:val="22"/>
        </w:rPr>
      </w:pPr>
    </w:p>
    <w:p w14:paraId="0FAE2314" w14:textId="77777777" w:rsidR="00914789" w:rsidRDefault="00914789" w:rsidP="00B4670D">
      <w:pPr>
        <w:pStyle w:val="LetterTextExtraLarge"/>
        <w:rPr>
          <w:b w:val="0"/>
          <w:sz w:val="22"/>
          <w:szCs w:val="22"/>
        </w:rPr>
      </w:pPr>
    </w:p>
    <w:sectPr w:rsidR="00914789" w:rsidSect="00997E88">
      <w:headerReference w:type="even" r:id="rId9"/>
      <w:headerReference w:type="default" r:id="rId10"/>
      <w:footerReference w:type="even" r:id="rId11"/>
      <w:footerReference w:type="default" r:id="rId12"/>
      <w:headerReference w:type="first" r:id="rId13"/>
      <w:footerReference w:type="first" r:id="rId14"/>
      <w:pgSz w:w="11901" w:h="16840"/>
      <w:pgMar w:top="2268" w:right="1247" w:bottom="2268" w:left="124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DBB7" w14:textId="77777777" w:rsidR="00424DC7" w:rsidRDefault="00424DC7">
      <w:r>
        <w:separator/>
      </w:r>
    </w:p>
  </w:endnote>
  <w:endnote w:type="continuationSeparator" w:id="0">
    <w:p w14:paraId="7F08648C" w14:textId="77777777" w:rsidR="00424DC7" w:rsidRDefault="0042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4F46" w14:textId="77777777" w:rsidR="004C635B" w:rsidRDefault="004C6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5F4B" w14:textId="365A8970" w:rsidR="00D07E75" w:rsidRDefault="00D07E75" w:rsidP="00EA4F95">
    <w:pPr>
      <w:pStyle w:val="Footer"/>
    </w:pPr>
    <w:r>
      <w:rPr>
        <w:rFonts w:ascii="Times New Roman" w:hAnsi="Times New Roman" w:cs="Times New Roman"/>
        <w:noProof/>
        <w:color w:val="auto"/>
        <w:sz w:val="24"/>
        <w:szCs w:val="24"/>
      </w:rPr>
      <mc:AlternateContent>
        <mc:Choice Requires="wps">
          <w:drawing>
            <wp:anchor distT="0" distB="0" distL="114300" distR="114300" simplePos="0" relativeHeight="251660800" behindDoc="1" locked="0" layoutInCell="1" allowOverlap="1" wp14:anchorId="206F94C0" wp14:editId="73AA5786">
              <wp:simplePos x="0" y="0"/>
              <wp:positionH relativeFrom="column">
                <wp:posOffset>2963</wp:posOffset>
              </wp:positionH>
              <wp:positionV relativeFrom="bottomMargin">
                <wp:posOffset>236220</wp:posOffset>
              </wp:positionV>
              <wp:extent cx="4067810" cy="359410"/>
              <wp:effectExtent l="0" t="0" r="8890" b="2540"/>
              <wp:wrapNone/>
              <wp:docPr id="4" name="Text Box 4"/>
              <wp:cNvGraphicFramePr/>
              <a:graphic xmlns:a="http://schemas.openxmlformats.org/drawingml/2006/main">
                <a:graphicData uri="http://schemas.microsoft.com/office/word/2010/wordprocessingShape">
                  <wps:wsp>
                    <wps:cNvSpPr txBox="1"/>
                    <wps:spPr>
                      <a:xfrm>
                        <a:off x="0" y="0"/>
                        <a:ext cx="406781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66FD04" w14:textId="77777777" w:rsidR="00D07E75" w:rsidRDefault="00D07E75" w:rsidP="00E774A7">
                          <w:pPr>
                            <w:pStyle w:val="NoParagraphStyle"/>
                            <w:rPr>
                              <w:rFonts w:ascii="Arial" w:hAnsi="Arial" w:cs="Arial"/>
                              <w:color w:val="777877"/>
                              <w:sz w:val="14"/>
                              <w:szCs w:val="14"/>
                            </w:rPr>
                          </w:pPr>
                          <w:r>
                            <w:rPr>
                              <w:rFonts w:ascii="Arial" w:hAnsi="Arial" w:cs="Arial"/>
                              <w:b/>
                              <w:bCs/>
                              <w:color w:val="777877"/>
                              <w:sz w:val="14"/>
                              <w:szCs w:val="14"/>
                            </w:rPr>
                            <w:t>CropLife International aisbl,</w:t>
                          </w:r>
                          <w:r>
                            <w:rPr>
                              <w:rFonts w:ascii="Arial" w:hAnsi="Arial" w:cs="Arial"/>
                              <w:color w:val="777877"/>
                              <w:sz w:val="14"/>
                              <w:szCs w:val="14"/>
                            </w:rPr>
                            <w:t xml:space="preserve"> 326 avenue Louise, box 35, B-1050 Brussels Belgium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F94C0" id="_x0000_t202" coordsize="21600,21600" o:spt="202" path="m,l,21600r21600,l21600,xe">
              <v:stroke joinstyle="miter"/>
              <v:path gradientshapeok="t" o:connecttype="rect"/>
            </v:shapetype>
            <v:shape id="Text Box 4" o:spid="_x0000_s1026" type="#_x0000_t202" style="position:absolute;left:0;text-align:left;margin-left:.25pt;margin-top:18.6pt;width:320.3pt;height:2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" filled="f" stroked="f">
              <v:textbox inset="0,0,0,0">
                <w:txbxContent>
                  <w:p w14:paraId="6A66FD04" w14:textId="77777777" w:rsidR="00D07E75" w:rsidRDefault="00D07E75" w:rsidP="00E774A7">
                    <w:pPr>
                      <w:pStyle w:val="NoParagraphStyle"/>
                      <w:rPr>
                        <w:rFonts w:ascii="Arial" w:hAnsi="Arial" w:cs="Arial"/>
                        <w:color w:val="777877"/>
                        <w:sz w:val="14"/>
                        <w:szCs w:val="14"/>
                      </w:rPr>
                    </w:pPr>
                    <w:r>
                      <w:rPr>
                        <w:rFonts w:ascii="Arial" w:hAnsi="Arial" w:cs="Arial"/>
                        <w:b/>
                        <w:bCs/>
                        <w:color w:val="777877"/>
                        <w:sz w:val="14"/>
                        <w:szCs w:val="14"/>
                      </w:rPr>
                      <w:t>CropLife International aisbl,</w:t>
                    </w:r>
                    <w:r>
                      <w:rPr>
                        <w:rFonts w:ascii="Arial" w:hAnsi="Arial" w:cs="Arial"/>
                        <w:color w:val="777877"/>
                        <w:sz w:val="14"/>
                        <w:szCs w:val="14"/>
                      </w:rPr>
                      <w:t xml:space="preserve"> 326 avenue Louise, box 35, B-1050 Brussels Belgium</w:t>
                    </w:r>
                  </w:p>
                </w:txbxContent>
              </v:textbox>
              <w10:wrap anchory="margin"/>
            </v:shape>
          </w:pict>
        </mc:Fallback>
      </mc:AlternateContent>
    </w:r>
    <w:r>
      <w:fldChar w:fldCharType="begin"/>
    </w:r>
    <w:r>
      <w:instrText xml:space="preserve"> PAGE   \* MERGEFORMAT </w:instrText>
    </w:r>
    <w:r>
      <w:fldChar w:fldCharType="separate"/>
    </w:r>
    <w:r w:rsidR="00EF34E0">
      <w:rPr>
        <w:noProof/>
      </w:rPr>
      <w:t>2</w:t>
    </w:r>
    <w:r>
      <w:rPr>
        <w:noProof/>
      </w:rPr>
      <w:fldChar w:fldCharType="end"/>
    </w:r>
    <w:r>
      <w:rPr>
        <w:noProof/>
      </w:rPr>
      <mc:AlternateContent>
        <mc:Choice Requires="wps">
          <w:drawing>
            <wp:anchor distT="0" distB="0" distL="114300" distR="114300" simplePos="0" relativeHeight="251655680" behindDoc="1" locked="0" layoutInCell="1" allowOverlap="1" wp14:anchorId="68EC9E59" wp14:editId="5883A11C">
              <wp:simplePos x="0" y="0"/>
              <wp:positionH relativeFrom="column">
                <wp:posOffset>0</wp:posOffset>
              </wp:positionH>
              <wp:positionV relativeFrom="bottomMargin">
                <wp:posOffset>252095</wp:posOffset>
              </wp:positionV>
              <wp:extent cx="5976000" cy="18000"/>
              <wp:effectExtent l="0" t="0" r="0" b="7620"/>
              <wp:wrapNone/>
              <wp:docPr id="1" name="Rectangle 1"/>
              <wp:cNvGraphicFramePr/>
              <a:graphic xmlns:a="http://schemas.openxmlformats.org/drawingml/2006/main">
                <a:graphicData uri="http://schemas.microsoft.com/office/word/2010/wordprocessingShape">
                  <wps:wsp>
                    <wps:cNvSpPr/>
                    <wps:spPr>
                      <a:xfrm>
                        <a:off x="0" y="0"/>
                        <a:ext cx="5976000" cy="18000"/>
                      </a:xfrm>
                      <a:prstGeom prst="rect">
                        <a:avLst/>
                      </a:prstGeom>
                      <a:gradFill>
                        <a:gsLst>
                          <a:gs pos="0">
                            <a:srgbClr val="64A70B"/>
                          </a:gs>
                          <a:gs pos="100000">
                            <a:srgbClr val="046A38"/>
                          </a:gs>
                          <a:gs pos="7000">
                            <a:srgbClr val="64A70B"/>
                          </a:gs>
                        </a:gsLst>
                        <a:lin ang="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9417" id="Rectangle 1" o:spid="_x0000_s1026" style="position:absolute;margin-left:0;margin-top:19.85pt;width:470.5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" fillcolor="#64a70b" stroked="f">
              <v:fill color2="#046a38" rotate="t" angle="90" colors="0 #64a70b;4588f #64a70b;1 #046a38" focus="100%" type="gradient">
                <o:fill v:ext="view" type="gradientUnscaled"/>
              </v:fill>
              <w10:wrap anchory="margin"/>
            </v:rect>
          </w:pict>
        </mc:Fallback>
      </mc:AlternateContent>
    </w:r>
    <w:r>
      <w:rPr>
        <w:noProof/>
      </w:rPr>
      <mc:AlternateContent>
        <mc:Choice Requires="wps">
          <w:drawing>
            <wp:anchor distT="0" distB="0" distL="114300" distR="114300" simplePos="0" relativeHeight="251656704" behindDoc="1" locked="0" layoutInCell="1" allowOverlap="1" wp14:anchorId="4CC894C6" wp14:editId="46005575">
              <wp:simplePos x="0" y="0"/>
              <wp:positionH relativeFrom="page">
                <wp:posOffset>5422265</wp:posOffset>
              </wp:positionH>
              <wp:positionV relativeFrom="bottomMargin">
                <wp:posOffset>252095</wp:posOffset>
              </wp:positionV>
              <wp:extent cx="1548000" cy="359410"/>
              <wp:effectExtent l="0" t="0" r="1905" b="21590"/>
              <wp:wrapNone/>
              <wp:docPr id="3" name="Text Box 3"/>
              <wp:cNvGraphicFramePr/>
              <a:graphic xmlns:a="http://schemas.openxmlformats.org/drawingml/2006/main">
                <a:graphicData uri="http://schemas.microsoft.com/office/word/2010/wordprocessingShape">
                  <wps:wsp>
                    <wps:cNvSpPr txBox="1"/>
                    <wps:spPr>
                      <a:xfrm>
                        <a:off x="0" y="0"/>
                        <a:ext cx="15480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C3379D" w14:textId="77777777" w:rsidR="00D07E75" w:rsidRPr="007E53DE" w:rsidRDefault="00D07E75"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94C6" id="Text Box 3" o:spid="_x0000_s1027" type="#_x0000_t202" style="position:absolute;left:0;text-align:left;margin-left:426.95pt;margin-top:19.85pt;width:121.9pt;height:28.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" filled="f" stroked="f">
              <v:textbox inset="0,0,0,0">
                <w:txbxContent>
                  <w:p w14:paraId="47C3379D" w14:textId="77777777" w:rsidR="00D07E75" w:rsidRPr="007E53DE" w:rsidRDefault="00D07E75"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8FEA" w14:textId="15D81B78" w:rsidR="00D07E75" w:rsidRDefault="00D07E75">
    <w:pPr>
      <w:pStyle w:val="Footer"/>
    </w:pPr>
    <w:r>
      <w:rPr>
        <w:rFonts w:ascii="Times New Roman" w:hAnsi="Times New Roman" w:cs="Times New Roman"/>
        <w:noProof/>
        <w:color w:val="auto"/>
        <w:sz w:val="24"/>
        <w:szCs w:val="24"/>
      </w:rPr>
      <mc:AlternateContent>
        <mc:Choice Requires="wps">
          <w:drawing>
            <wp:anchor distT="0" distB="0" distL="114300" distR="114300" simplePos="0" relativeHeight="251659776" behindDoc="1" locked="0" layoutInCell="1" allowOverlap="1" wp14:anchorId="0DCB4474" wp14:editId="4A0DDAF6">
              <wp:simplePos x="0" y="0"/>
              <wp:positionH relativeFrom="column">
                <wp:posOffset>-5927</wp:posOffset>
              </wp:positionH>
              <wp:positionV relativeFrom="bottomMargin">
                <wp:posOffset>245110</wp:posOffset>
              </wp:positionV>
              <wp:extent cx="4067810" cy="359410"/>
              <wp:effectExtent l="0" t="0" r="8890" b="2540"/>
              <wp:wrapNone/>
              <wp:docPr id="6" name="Text Box 6"/>
              <wp:cNvGraphicFramePr/>
              <a:graphic xmlns:a="http://schemas.openxmlformats.org/drawingml/2006/main">
                <a:graphicData uri="http://schemas.microsoft.com/office/word/2010/wordprocessingShape">
                  <wps:wsp>
                    <wps:cNvSpPr txBox="1"/>
                    <wps:spPr>
                      <a:xfrm>
                        <a:off x="0" y="0"/>
                        <a:ext cx="406781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20D3E5" w14:textId="77777777" w:rsidR="00D07E75" w:rsidRDefault="00D07E75" w:rsidP="00E774A7">
                          <w:pPr>
                            <w:pStyle w:val="NoParagraphStyle"/>
                            <w:rPr>
                              <w:rFonts w:ascii="Arial" w:hAnsi="Arial" w:cs="Arial"/>
                              <w:color w:val="777877"/>
                              <w:sz w:val="14"/>
                              <w:szCs w:val="14"/>
                            </w:rPr>
                          </w:pPr>
                          <w:r>
                            <w:rPr>
                              <w:rFonts w:ascii="Arial" w:hAnsi="Arial" w:cs="Arial"/>
                              <w:b/>
                              <w:bCs/>
                              <w:color w:val="777877"/>
                              <w:sz w:val="14"/>
                              <w:szCs w:val="14"/>
                            </w:rPr>
                            <w:t>CropLife International aisbl,</w:t>
                          </w:r>
                          <w:r>
                            <w:rPr>
                              <w:rFonts w:ascii="Arial" w:hAnsi="Arial" w:cs="Arial"/>
                              <w:color w:val="777877"/>
                              <w:sz w:val="14"/>
                              <w:szCs w:val="14"/>
                            </w:rPr>
                            <w:t xml:space="preserve"> 326 avenue Louise, box 35, B-1050 Brussels Belgium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B4474" id="_x0000_t202" coordsize="21600,21600" o:spt="202" path="m,l,21600r21600,l21600,xe">
              <v:stroke joinstyle="miter"/>
              <v:path gradientshapeok="t" o:connecttype="rect"/>
            </v:shapetype>
            <v:shape id="Text Box 6" o:spid="_x0000_s1029" type="#_x0000_t202" style="position:absolute;left:0;text-align:left;margin-left:-.45pt;margin-top:19.3pt;width:320.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" filled="f" stroked="f">
              <v:textbox inset="0,0,0,0">
                <w:txbxContent>
                  <w:p w14:paraId="6920D3E5" w14:textId="77777777" w:rsidR="00D07E75" w:rsidRDefault="00D07E75" w:rsidP="00E774A7">
                    <w:pPr>
                      <w:pStyle w:val="NoParagraphStyle"/>
                      <w:rPr>
                        <w:rFonts w:ascii="Arial" w:hAnsi="Arial" w:cs="Arial"/>
                        <w:color w:val="777877"/>
                        <w:sz w:val="14"/>
                        <w:szCs w:val="14"/>
                      </w:rPr>
                    </w:pPr>
                    <w:r>
                      <w:rPr>
                        <w:rFonts w:ascii="Arial" w:hAnsi="Arial" w:cs="Arial"/>
                        <w:b/>
                        <w:bCs/>
                        <w:color w:val="777877"/>
                        <w:sz w:val="14"/>
                        <w:szCs w:val="14"/>
                      </w:rPr>
                      <w:t>CropLife International aisbl,</w:t>
                    </w:r>
                    <w:r>
                      <w:rPr>
                        <w:rFonts w:ascii="Arial" w:hAnsi="Arial" w:cs="Arial"/>
                        <w:color w:val="777877"/>
                        <w:sz w:val="14"/>
                        <w:szCs w:val="14"/>
                      </w:rPr>
                      <w:t xml:space="preserve"> 326 avenue Louise, box 35, B-1050 Brussels Belgium</w:t>
                    </w:r>
                  </w:p>
                </w:txbxContent>
              </v:textbox>
              <w10:wrap anchory="margin"/>
            </v:shape>
          </w:pict>
        </mc:Fallback>
      </mc:AlternateContent>
    </w:r>
    <w:r>
      <w:fldChar w:fldCharType="begin"/>
    </w:r>
    <w:r>
      <w:instrText xml:space="preserve"> PAGE   \* MERGEFORMAT </w:instrText>
    </w:r>
    <w:r>
      <w:fldChar w:fldCharType="separate"/>
    </w:r>
    <w:r w:rsidR="00EF34E0">
      <w:rPr>
        <w:noProof/>
      </w:rPr>
      <w:t>1</w:t>
    </w:r>
    <w:r>
      <w:rPr>
        <w:noProof/>
      </w:rPr>
      <w:fldChar w:fldCharType="end"/>
    </w:r>
    <w:r>
      <w:rPr>
        <w:noProof/>
      </w:rPr>
      <mc:AlternateContent>
        <mc:Choice Requires="wps">
          <w:drawing>
            <wp:anchor distT="0" distB="0" distL="114300" distR="114300" simplePos="0" relativeHeight="251653632" behindDoc="1" locked="0" layoutInCell="1" allowOverlap="1" wp14:anchorId="1095F622" wp14:editId="64104194">
              <wp:simplePos x="0" y="0"/>
              <wp:positionH relativeFrom="column">
                <wp:posOffset>0</wp:posOffset>
              </wp:positionH>
              <wp:positionV relativeFrom="bottomMargin">
                <wp:posOffset>252095</wp:posOffset>
              </wp:positionV>
              <wp:extent cx="5976000" cy="18000"/>
              <wp:effectExtent l="0" t="0" r="0" b="7620"/>
              <wp:wrapNone/>
              <wp:docPr id="19" name="Rectangle 19"/>
              <wp:cNvGraphicFramePr/>
              <a:graphic xmlns:a="http://schemas.openxmlformats.org/drawingml/2006/main">
                <a:graphicData uri="http://schemas.microsoft.com/office/word/2010/wordprocessingShape">
                  <wps:wsp>
                    <wps:cNvSpPr/>
                    <wps:spPr>
                      <a:xfrm>
                        <a:off x="0" y="0"/>
                        <a:ext cx="5976000" cy="18000"/>
                      </a:xfrm>
                      <a:prstGeom prst="rect">
                        <a:avLst/>
                      </a:prstGeom>
                      <a:gradFill>
                        <a:gsLst>
                          <a:gs pos="0">
                            <a:srgbClr val="64A70B"/>
                          </a:gs>
                          <a:gs pos="100000">
                            <a:srgbClr val="046A38"/>
                          </a:gs>
                          <a:gs pos="7000">
                            <a:srgbClr val="64A70B"/>
                          </a:gs>
                        </a:gsLst>
                        <a:lin ang="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D06DE" id="Rectangle 19" o:spid="_x0000_s1026" style="position:absolute;margin-left:0;margin-top:19.85pt;width:470.55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" fillcolor="#64a70b" stroked="f">
              <v:fill color2="#046a38" rotate="t" angle="90" colors="0 #64a70b;4588f #64a70b;1 #046a38" focus="100%" type="gradient">
                <o:fill v:ext="view" type="gradientUnscaled"/>
              </v:fill>
              <w10:wrap anchory="margin"/>
            </v:rect>
          </w:pict>
        </mc:Fallback>
      </mc:AlternateContent>
    </w:r>
    <w:r>
      <w:rPr>
        <w:noProof/>
      </w:rPr>
      <mc:AlternateContent>
        <mc:Choice Requires="wps">
          <w:drawing>
            <wp:anchor distT="0" distB="0" distL="114300" distR="114300" simplePos="0" relativeHeight="251654656" behindDoc="1" locked="0" layoutInCell="1" allowOverlap="1" wp14:anchorId="5EB0B2B1" wp14:editId="3BC407AB">
              <wp:simplePos x="0" y="0"/>
              <wp:positionH relativeFrom="page">
                <wp:posOffset>5422900</wp:posOffset>
              </wp:positionH>
              <wp:positionV relativeFrom="bottomMargin">
                <wp:posOffset>252095</wp:posOffset>
              </wp:positionV>
              <wp:extent cx="1548000" cy="359410"/>
              <wp:effectExtent l="0" t="0" r="1905" b="21590"/>
              <wp:wrapNone/>
              <wp:docPr id="21" name="Text Box 21"/>
              <wp:cNvGraphicFramePr/>
              <a:graphic xmlns:a="http://schemas.openxmlformats.org/drawingml/2006/main">
                <a:graphicData uri="http://schemas.microsoft.com/office/word/2010/wordprocessingShape">
                  <wps:wsp>
                    <wps:cNvSpPr txBox="1"/>
                    <wps:spPr>
                      <a:xfrm>
                        <a:off x="0" y="0"/>
                        <a:ext cx="15480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134C91" w14:textId="77777777" w:rsidR="00D07E75" w:rsidRPr="007E53DE" w:rsidRDefault="00D07E75"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B2B1" id="Text Box 21" o:spid="_x0000_s1030" type="#_x0000_t202" style="position:absolute;left:0;text-align:left;margin-left:427pt;margin-top:19.85pt;width:121.9pt;height:2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" filled="f" stroked="f">
              <v:textbox inset="0,0,0,0">
                <w:txbxContent>
                  <w:p w14:paraId="32134C91" w14:textId="77777777" w:rsidR="00D07E75" w:rsidRPr="007E53DE" w:rsidRDefault="00D07E75"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C032" w14:textId="77777777" w:rsidR="00424DC7" w:rsidRDefault="00424DC7">
      <w:r>
        <w:separator/>
      </w:r>
    </w:p>
  </w:footnote>
  <w:footnote w:type="continuationSeparator" w:id="0">
    <w:p w14:paraId="5A18D108" w14:textId="77777777" w:rsidR="00424DC7" w:rsidRDefault="0042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A3E6" w14:textId="77777777" w:rsidR="004C635B" w:rsidRDefault="004C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B276" w14:textId="77777777" w:rsidR="004C635B" w:rsidRDefault="004C6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201C" w14:textId="43C2BD76" w:rsidR="00D07E75" w:rsidRDefault="00D07E75">
    <w:pPr>
      <w:pStyle w:val="Header"/>
    </w:pPr>
    <w:r w:rsidRPr="00C015A8">
      <w:rPr>
        <w:noProof/>
      </w:rPr>
      <w:drawing>
        <wp:anchor distT="0" distB="0" distL="114300" distR="114300" simplePos="0" relativeHeight="251657728" behindDoc="1" locked="0" layoutInCell="1" allowOverlap="1" wp14:anchorId="1868707F" wp14:editId="2807B556">
          <wp:simplePos x="0" y="0"/>
          <wp:positionH relativeFrom="page">
            <wp:posOffset>3992245</wp:posOffset>
          </wp:positionH>
          <wp:positionV relativeFrom="page">
            <wp:posOffset>182880</wp:posOffset>
          </wp:positionV>
          <wp:extent cx="2914407" cy="9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Logo_NB_RGB_PS.png"/>
                  <pic:cNvPicPr/>
                </pic:nvPicPr>
                <pic:blipFill>
                  <a:blip r:embed="rId1">
                    <a:extLst>
                      <a:ext uri="{28A0092B-C50C-407E-A947-70E740481C1C}">
                        <a14:useLocalDpi xmlns:a14="http://schemas.microsoft.com/office/drawing/2010/main" val="0"/>
                      </a:ext>
                    </a:extLst>
                  </a:blip>
                  <a:stretch>
                    <a:fillRect/>
                  </a:stretch>
                </pic:blipFill>
                <pic:spPr>
                  <a:xfrm>
                    <a:off x="0" y="0"/>
                    <a:ext cx="2914407" cy="94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14:anchorId="01620919" wp14:editId="2903B1DD">
              <wp:simplePos x="0" y="0"/>
              <wp:positionH relativeFrom="margin">
                <wp:posOffset>3564255</wp:posOffset>
              </wp:positionH>
              <wp:positionV relativeFrom="page">
                <wp:posOffset>1080135</wp:posOffset>
              </wp:positionV>
              <wp:extent cx="2880000" cy="360000"/>
              <wp:effectExtent l="0" t="0" r="15875" b="21590"/>
              <wp:wrapNone/>
              <wp:docPr id="8" name="Text Box 8"/>
              <wp:cNvGraphicFramePr/>
              <a:graphic xmlns:a="http://schemas.openxmlformats.org/drawingml/2006/main">
                <a:graphicData uri="http://schemas.microsoft.com/office/word/2010/wordprocessingShape">
                  <wps:wsp>
                    <wps:cNvSpPr txBox="1"/>
                    <wps:spPr>
                      <a:xfrm>
                        <a:off x="0" y="0"/>
                        <a:ext cx="2880000" cy="36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95286B" w14:textId="77777777" w:rsidR="00D07E75" w:rsidRDefault="00D07E75" w:rsidP="00E559B0">
                          <w:pPr>
                            <w:pStyle w:val="Headline"/>
                          </w:pPr>
                          <w:r>
                            <w:t>FOR IMMEDIATE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20919" id="_x0000_t202" coordsize="21600,21600" o:spt="202" path="m,l,21600r21600,l21600,xe">
              <v:stroke joinstyle="miter"/>
              <v:path gradientshapeok="t" o:connecttype="rect"/>
            </v:shapetype>
            <v:shape id="Text Box 8" o:spid="_x0000_s1028" type="#_x0000_t202" style="position:absolute;left:0;text-align:left;margin-left:280.65pt;margin-top:85.05pt;width:226.75pt;height:28.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" filled="f" stroked="f">
              <v:textbox inset="0,0,0,0">
                <w:txbxContent>
                  <w:p w14:paraId="5C95286B" w14:textId="77777777" w:rsidR="00D07E75" w:rsidRDefault="00D07E75" w:rsidP="00E559B0">
                    <w:pPr>
                      <w:pStyle w:val="Headline"/>
                    </w:pPr>
                    <w:r>
                      <w:t>FOR IMMEDIATE RELEASE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Type w:val="let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A4F95"/>
    <w:rsid w:val="00024E9E"/>
    <w:rsid w:val="00025972"/>
    <w:rsid w:val="000349F4"/>
    <w:rsid w:val="00035CA3"/>
    <w:rsid w:val="0003748A"/>
    <w:rsid w:val="00062704"/>
    <w:rsid w:val="000C0B72"/>
    <w:rsid w:val="000C54C3"/>
    <w:rsid w:val="000F3A98"/>
    <w:rsid w:val="00106442"/>
    <w:rsid w:val="001B6668"/>
    <w:rsid w:val="001B6DE4"/>
    <w:rsid w:val="002D726E"/>
    <w:rsid w:val="002F550B"/>
    <w:rsid w:val="00302C30"/>
    <w:rsid w:val="00311AD2"/>
    <w:rsid w:val="00322C9C"/>
    <w:rsid w:val="00340E83"/>
    <w:rsid w:val="00382D9F"/>
    <w:rsid w:val="003C596C"/>
    <w:rsid w:val="003D2E1B"/>
    <w:rsid w:val="0040684E"/>
    <w:rsid w:val="00422146"/>
    <w:rsid w:val="00424DC7"/>
    <w:rsid w:val="00451E9E"/>
    <w:rsid w:val="00491B28"/>
    <w:rsid w:val="004A1ACC"/>
    <w:rsid w:val="004B0516"/>
    <w:rsid w:val="004C635B"/>
    <w:rsid w:val="004E566A"/>
    <w:rsid w:val="004E595D"/>
    <w:rsid w:val="005916C0"/>
    <w:rsid w:val="00596449"/>
    <w:rsid w:val="005C425D"/>
    <w:rsid w:val="005F539C"/>
    <w:rsid w:val="005F54B2"/>
    <w:rsid w:val="00610C55"/>
    <w:rsid w:val="00610E5B"/>
    <w:rsid w:val="0062348F"/>
    <w:rsid w:val="006347B7"/>
    <w:rsid w:val="0063495A"/>
    <w:rsid w:val="00645AC8"/>
    <w:rsid w:val="006E4199"/>
    <w:rsid w:val="006E68ED"/>
    <w:rsid w:val="006E7BE7"/>
    <w:rsid w:val="00705197"/>
    <w:rsid w:val="00760A30"/>
    <w:rsid w:val="0076503D"/>
    <w:rsid w:val="007A0671"/>
    <w:rsid w:val="007C48EF"/>
    <w:rsid w:val="007F7551"/>
    <w:rsid w:val="00821CB7"/>
    <w:rsid w:val="00841387"/>
    <w:rsid w:val="008863A4"/>
    <w:rsid w:val="008D0399"/>
    <w:rsid w:val="008F15AA"/>
    <w:rsid w:val="00914789"/>
    <w:rsid w:val="009457F0"/>
    <w:rsid w:val="00997E88"/>
    <w:rsid w:val="009C42A5"/>
    <w:rsid w:val="009D5B74"/>
    <w:rsid w:val="00A3278C"/>
    <w:rsid w:val="00AB7A7C"/>
    <w:rsid w:val="00B029B6"/>
    <w:rsid w:val="00B37648"/>
    <w:rsid w:val="00B4670D"/>
    <w:rsid w:val="00B6234D"/>
    <w:rsid w:val="00B65689"/>
    <w:rsid w:val="00BB4018"/>
    <w:rsid w:val="00BC31EC"/>
    <w:rsid w:val="00BF3F6C"/>
    <w:rsid w:val="00C07898"/>
    <w:rsid w:val="00C21CD1"/>
    <w:rsid w:val="00C67E28"/>
    <w:rsid w:val="00C97675"/>
    <w:rsid w:val="00CB5C4B"/>
    <w:rsid w:val="00D07E75"/>
    <w:rsid w:val="00D61F50"/>
    <w:rsid w:val="00D930A6"/>
    <w:rsid w:val="00D938C8"/>
    <w:rsid w:val="00D97E7D"/>
    <w:rsid w:val="00DA6935"/>
    <w:rsid w:val="00DB6509"/>
    <w:rsid w:val="00DE7F7B"/>
    <w:rsid w:val="00E03743"/>
    <w:rsid w:val="00E33B08"/>
    <w:rsid w:val="00E34BC3"/>
    <w:rsid w:val="00E559B0"/>
    <w:rsid w:val="00E774A7"/>
    <w:rsid w:val="00EA4F95"/>
    <w:rsid w:val="00EE2FA1"/>
    <w:rsid w:val="00EF34E0"/>
    <w:rsid w:val="00F1791F"/>
    <w:rsid w:val="00F238F5"/>
    <w:rsid w:val="00F51FC4"/>
    <w:rsid w:val="00F725B7"/>
    <w:rsid w:val="00F97098"/>
    <w:rsid w:val="00FA147C"/>
    <w:rsid w:val="00FA2492"/>
    <w:rsid w:val="00FC07FB"/>
    <w:rsid w:val="00FE1E20"/>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402CE"/>
  <w15:docId w15:val="{3679A2C6-5DB7-46B0-A9FA-3D18485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Address"/>
    <w:next w:val="NoParagraphStyle"/>
    <w:rsid w:val="00D97E7D"/>
    <w:pPr>
      <w:tabs>
        <w:tab w:val="left" w:pos="227"/>
      </w:tabs>
      <w:spacing w:line="240" w:lineRule="exact"/>
    </w:pPr>
    <w:rPr>
      <w:color w:val="787878"/>
      <w:sz w:val="18"/>
      <w:szCs w:val="18"/>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4A7C08"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64A70B"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64A70B"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64A70B"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1520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1520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F9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4A7C08"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64A70B"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64A70B"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4A70B"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1520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1520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E03743"/>
    <w:pPr>
      <w:spacing w:after="200"/>
      <w:ind w:right="144"/>
      <w:jc w:val="right"/>
    </w:pPr>
    <w:rPr>
      <w:color w:val="046A38" w:themeColor="text2"/>
      <w:szCs w:val="24"/>
    </w:rPr>
  </w:style>
  <w:style w:type="character" w:customStyle="1" w:styleId="HeaderChar">
    <w:name w:val="Header Char"/>
    <w:basedOn w:val="DefaultParagraphFont"/>
    <w:link w:val="Header"/>
    <w:rsid w:val="00E03743"/>
    <w:rPr>
      <w:color w:val="046A38"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64A70B" w:themeColor="accent1"/>
      <w:szCs w:val="16"/>
    </w:rPr>
  </w:style>
  <w:style w:type="character" w:customStyle="1" w:styleId="FooterChar">
    <w:name w:val="Footer Char"/>
    <w:basedOn w:val="DefaultParagraphFont"/>
    <w:link w:val="Footer"/>
    <w:rsid w:val="00E03743"/>
    <w:rPr>
      <w:color w:val="64A70B"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046A38" w:themeColor="text2"/>
      <w:sz w:val="40"/>
    </w:rPr>
  </w:style>
  <w:style w:type="paragraph" w:customStyle="1" w:styleId="Header-Right">
    <w:name w:val="Header-Right"/>
    <w:basedOn w:val="Normal"/>
    <w:rsid w:val="00E03743"/>
    <w:pPr>
      <w:spacing w:before="80" w:after="80" w:line="220" w:lineRule="atLeast"/>
      <w:ind w:left="216" w:right="216"/>
    </w:pPr>
    <w:rPr>
      <w:color w:val="046A38"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C72C" w:themeColor="background2"/>
        <w:left w:val="single" w:sz="8" w:space="0" w:color="FFC72C" w:themeColor="background2"/>
        <w:bottom w:val="single" w:sz="8" w:space="0" w:color="FFC72C" w:themeColor="background2"/>
        <w:right w:val="single" w:sz="8" w:space="0" w:color="FFC72C" w:themeColor="background2"/>
        <w:insideH w:val="single" w:sz="8" w:space="0" w:color="FFC72C" w:themeColor="background2"/>
        <w:insideV w:val="single" w:sz="8" w:space="0" w:color="FFC72C"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customStyle="1" w:styleId="BodyCopy">
    <w:name w:val="Body Copy"/>
    <w:autoRedefine/>
    <w:rsid w:val="00914789"/>
    <w:rPr>
      <w:rFonts w:cs="MinionPro-Regular"/>
      <w:color w:val="000000"/>
      <w:sz w:val="18"/>
      <w:szCs w:val="24"/>
      <w:lang w:val="en-GB"/>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4A70B" w:themeColor="accent1" w:shadow="1"/>
        <w:left w:val="single" w:sz="2" w:space="10" w:color="64A70B" w:themeColor="accent1" w:shadow="1"/>
        <w:bottom w:val="single" w:sz="2" w:space="10" w:color="64A70B" w:themeColor="accent1" w:shadow="1"/>
        <w:right w:val="single" w:sz="2" w:space="10" w:color="64A70B" w:themeColor="accent1" w:shadow="1"/>
      </w:pBdr>
      <w:ind w:left="1152" w:right="1152"/>
    </w:pPr>
    <w:rPr>
      <w:i/>
      <w:iCs/>
      <w:color w:val="64A70B" w:themeColor="accent1"/>
    </w:rPr>
  </w:style>
  <w:style w:type="paragraph" w:styleId="BodyText2">
    <w:name w:val="Body Text 2"/>
    <w:basedOn w:val="Normal"/>
    <w:link w:val="BodyText2Char"/>
    <w:semiHidden/>
    <w:unhideWhenUsed/>
    <w:rsid w:val="00E03743"/>
    <w:pPr>
      <w:spacing w:after="120"/>
      <w:ind w:left="360"/>
    </w:p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Caption">
    <w:name w:val="caption"/>
    <w:basedOn w:val="Normal"/>
    <w:next w:val="Normal"/>
    <w:semiHidden/>
    <w:unhideWhenUsed/>
    <w:qFormat/>
    <w:rsid w:val="00E03743"/>
    <w:pPr>
      <w:spacing w:after="200"/>
    </w:pPr>
    <w:rPr>
      <w:b/>
      <w:bCs/>
      <w:color w:val="64A70B" w:themeColor="accent1"/>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64A70B" w:themeColor="accent1"/>
      </w:pBdr>
      <w:spacing w:before="200" w:after="280"/>
      <w:ind w:left="936" w:right="936"/>
    </w:pPr>
    <w:rPr>
      <w:b/>
      <w:bCs/>
      <w:i/>
      <w:iCs/>
      <w:color w:val="64A70B" w:themeColor="accent1"/>
    </w:rPr>
  </w:style>
  <w:style w:type="character" w:customStyle="1" w:styleId="IntenseQuoteChar">
    <w:name w:val="Intense Quote Char"/>
    <w:basedOn w:val="DefaultParagraphFont"/>
    <w:link w:val="IntenseQuote"/>
    <w:rsid w:val="00E03743"/>
    <w:rPr>
      <w:b/>
      <w:bCs/>
      <w:i/>
      <w:iCs/>
      <w:color w:val="64A70B"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aliases w:val="Letter Text"/>
    <w:next w:val="NoParagraphStyle"/>
    <w:uiPriority w:val="34"/>
    <w:qFormat/>
    <w:rsid w:val="00997E88"/>
    <w:pPr>
      <w:tabs>
        <w:tab w:val="left" w:pos="1701"/>
      </w:tabs>
      <w:contextualSpacing/>
    </w:pPr>
    <w:rPr>
      <w:color w:val="000000" w:themeColor="text1"/>
      <w:sz w:val="18"/>
      <w:szCs w:val="18"/>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aliases w:val="Sub Title"/>
    <w:basedOn w:val="Normal"/>
    <w:next w:val="Normal"/>
    <w:link w:val="SubtitleChar"/>
    <w:uiPriority w:val="11"/>
    <w:qFormat/>
    <w:rsid w:val="00E03743"/>
    <w:pPr>
      <w:numPr>
        <w:ilvl w:val="1"/>
      </w:numPr>
    </w:pPr>
    <w:rPr>
      <w:rFonts w:asciiTheme="majorHAnsi" w:eastAsiaTheme="majorEastAsia" w:hAnsiTheme="majorHAnsi" w:cstheme="majorBidi"/>
      <w:i/>
      <w:iCs/>
      <w:color w:val="64A70B" w:themeColor="accent1"/>
      <w:spacing w:val="15"/>
      <w:sz w:val="24"/>
      <w:szCs w:val="24"/>
    </w:rPr>
  </w:style>
  <w:style w:type="character" w:customStyle="1" w:styleId="SubtitleChar">
    <w:name w:val="Subtitle Char"/>
    <w:aliases w:val="Sub Title Char"/>
    <w:basedOn w:val="DefaultParagraphFont"/>
    <w:link w:val="Subtitle"/>
    <w:uiPriority w:val="11"/>
    <w:rsid w:val="00E03743"/>
    <w:rPr>
      <w:rFonts w:asciiTheme="majorHAnsi" w:eastAsiaTheme="majorEastAsia" w:hAnsiTheme="majorHAnsi" w:cstheme="majorBidi"/>
      <w:i/>
      <w:iCs/>
      <w:color w:val="64A70B" w:themeColor="accent1"/>
      <w:spacing w:val="15"/>
      <w:sz w:val="24"/>
      <w:szCs w:val="24"/>
    </w:rPr>
  </w:style>
  <w:style w:type="paragraph" w:styleId="TableofAuthorities">
    <w:name w:val="table of authorities"/>
    <w:basedOn w:val="Normal"/>
    <w:next w:val="Normal"/>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aliases w:val="Main Headline Title"/>
    <w:next w:val="NoParagraphStyle"/>
    <w:link w:val="TitleChar"/>
    <w:uiPriority w:val="10"/>
    <w:qFormat/>
    <w:rsid w:val="00997E88"/>
    <w:pPr>
      <w:pBdr>
        <w:bottom w:val="single" w:sz="8" w:space="4" w:color="64A70B" w:themeColor="accent1"/>
      </w:pBdr>
      <w:spacing w:after="300"/>
      <w:contextualSpacing/>
    </w:pPr>
    <w:rPr>
      <w:rFonts w:asciiTheme="majorHAnsi" w:eastAsiaTheme="majorEastAsia" w:hAnsiTheme="majorHAnsi" w:cstheme="majorBidi"/>
      <w:b/>
      <w:color w:val="000000" w:themeColor="text1"/>
      <w:spacing w:val="5"/>
      <w:kern w:val="28"/>
      <w:sz w:val="18"/>
      <w:szCs w:val="52"/>
    </w:rPr>
  </w:style>
  <w:style w:type="character" w:customStyle="1" w:styleId="TitleChar">
    <w:name w:val="Title Char"/>
    <w:aliases w:val="Main Headline Title Char"/>
    <w:basedOn w:val="DefaultParagraphFont"/>
    <w:link w:val="Title"/>
    <w:uiPriority w:val="10"/>
    <w:rsid w:val="00997E88"/>
    <w:rPr>
      <w:rFonts w:asciiTheme="majorHAnsi" w:eastAsiaTheme="majorEastAsia" w:hAnsiTheme="majorHAnsi" w:cstheme="majorBidi"/>
      <w:b/>
      <w:color w:val="000000" w:themeColor="text1"/>
      <w:spacing w:val="5"/>
      <w:kern w:val="28"/>
      <w:sz w:val="18"/>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997E88"/>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link w:val="HeadlineChar"/>
    <w:rsid w:val="00997E88"/>
    <w:rPr>
      <w:rFonts w:asciiTheme="majorHAnsi" w:eastAsiaTheme="majorEastAsia" w:hAnsiTheme="majorHAnsi" w:cstheme="majorBidi"/>
      <w:b/>
      <w:bCs/>
      <w:color w:val="64A70B"/>
      <w:sz w:val="30"/>
      <w:szCs w:val="28"/>
    </w:rPr>
  </w:style>
  <w:style w:type="character" w:customStyle="1" w:styleId="HeadlineChar">
    <w:name w:val="Headline Char"/>
    <w:basedOn w:val="DefaultParagraphFont"/>
    <w:link w:val="Headline"/>
    <w:rsid w:val="00997E88"/>
    <w:rPr>
      <w:rFonts w:asciiTheme="majorHAnsi" w:eastAsiaTheme="majorEastAsia" w:hAnsiTheme="majorHAnsi" w:cstheme="majorBidi"/>
      <w:b/>
      <w:bCs/>
      <w:color w:val="64A70B"/>
      <w:sz w:val="30"/>
      <w:szCs w:val="28"/>
    </w:rPr>
  </w:style>
  <w:style w:type="paragraph" w:customStyle="1" w:styleId="LetterTextLarge">
    <w:name w:val="Letter Text Large"/>
    <w:basedOn w:val="ListParagraph"/>
    <w:qFormat/>
    <w:rsid w:val="00997E88"/>
    <w:pPr>
      <w:keepNext/>
      <w:keepLines/>
      <w:contextualSpacing w:val="0"/>
    </w:pPr>
    <w:rPr>
      <w:rFonts w:ascii="Arial" w:hAnsi="Arial"/>
      <w:color w:val="auto"/>
      <w:sz w:val="24"/>
      <w:szCs w:val="24"/>
      <w:lang w:val="en-GB"/>
    </w:rPr>
  </w:style>
  <w:style w:type="paragraph" w:customStyle="1" w:styleId="LetterTextExtraLarge">
    <w:name w:val="Letter Text Extra Large"/>
    <w:rsid w:val="004E595D"/>
    <w:pPr>
      <w:tabs>
        <w:tab w:val="left" w:pos="1701"/>
      </w:tabs>
    </w:pPr>
    <w:rPr>
      <w:rFonts w:ascii="Arial" w:hAnsi="Arial"/>
      <w:b/>
      <w:sz w:val="24"/>
      <w:szCs w:val="24"/>
      <w:lang w:val="en-GB"/>
    </w:rPr>
  </w:style>
  <w:style w:type="paragraph" w:customStyle="1" w:styleId="SubHeadingLarge">
    <w:name w:val="Sub Heading Large"/>
    <w:rsid w:val="004B0516"/>
    <w:pPr>
      <w:jc w:val="center"/>
    </w:pPr>
    <w:rPr>
      <w:rFonts w:ascii="Arial" w:hAnsi="Arial"/>
      <w:b/>
      <w:sz w:val="18"/>
      <w:szCs w:val="24"/>
      <w:lang w:val="en-GB"/>
    </w:rPr>
  </w:style>
  <w:style w:type="character" w:styleId="Hyperlink">
    <w:name w:val="Hyperlink"/>
    <w:basedOn w:val="DefaultParagraphFont"/>
    <w:uiPriority w:val="99"/>
    <w:unhideWhenUsed/>
    <w:rsid w:val="004A1ACC"/>
    <w:rPr>
      <w:color w:val="64A70B" w:themeColor="hyperlink"/>
      <w:u w:val="single"/>
    </w:rPr>
  </w:style>
  <w:style w:type="character" w:styleId="CommentReference">
    <w:name w:val="annotation reference"/>
    <w:basedOn w:val="DefaultParagraphFont"/>
    <w:uiPriority w:val="99"/>
    <w:semiHidden/>
    <w:unhideWhenUsed/>
    <w:rsid w:val="00F725B7"/>
    <w:rPr>
      <w:sz w:val="16"/>
      <w:szCs w:val="16"/>
    </w:rPr>
  </w:style>
  <w:style w:type="paragraph" w:styleId="BalloonText">
    <w:name w:val="Balloon Text"/>
    <w:basedOn w:val="Normal"/>
    <w:link w:val="BalloonTextChar"/>
    <w:uiPriority w:val="99"/>
    <w:semiHidden/>
    <w:unhideWhenUsed/>
    <w:rsid w:val="00F72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B7"/>
    <w:rPr>
      <w:rFonts w:ascii="Tahoma" w:hAnsi="Tahoma" w:cs="Tahoma"/>
      <w:color w:val="78787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carstoiu@croplif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ROPLIFE-2013">
      <a:dk1>
        <a:srgbClr val="000000"/>
      </a:dk1>
      <a:lt1>
        <a:sysClr val="window" lastClr="FFFFFF"/>
      </a:lt1>
      <a:dk2>
        <a:srgbClr val="046A38"/>
      </a:dk2>
      <a:lt2>
        <a:srgbClr val="FFC72C"/>
      </a:lt2>
      <a:accent1>
        <a:srgbClr val="64A70B"/>
      </a:accent1>
      <a:accent2>
        <a:srgbClr val="AF272F"/>
      </a:accent2>
      <a:accent3>
        <a:srgbClr val="612C51"/>
      </a:accent3>
      <a:accent4>
        <a:srgbClr val="8064A2"/>
      </a:accent4>
      <a:accent5>
        <a:srgbClr val="00816D"/>
      </a:accent5>
      <a:accent6>
        <a:srgbClr val="AF272F"/>
      </a:accent6>
      <a:hlink>
        <a:srgbClr val="64A70B"/>
      </a:hlink>
      <a:folHlink>
        <a:srgbClr val="808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3949-AF81-4BCF-AB4A-A5308B6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alexander.man</dc:creator>
  <cp:lastModifiedBy>Victoria Broehm</cp:lastModifiedBy>
  <cp:revision>2</cp:revision>
  <cp:lastPrinted>2014-10-02T07:28:00Z</cp:lastPrinted>
  <dcterms:created xsi:type="dcterms:W3CDTF">2016-12-18T14:29:00Z</dcterms:created>
  <dcterms:modified xsi:type="dcterms:W3CDTF">2016-12-18T14:29:00Z</dcterms:modified>
</cp:coreProperties>
</file>